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73B" w:rsidRPr="00AE0167" w:rsidRDefault="00EA3EBF" w:rsidP="00AE0167">
      <w:pPr>
        <w:spacing w:line="276" w:lineRule="auto"/>
        <w:ind w:left="0"/>
      </w:pPr>
      <w:r>
        <w:t>JU SREDNJA GRAĐEVINSKO-GEODETSKA ŠKOLA SARAJEVO</w:t>
      </w:r>
    </w:p>
    <w:p w:rsidR="00C81E5C" w:rsidRPr="00BA0792" w:rsidRDefault="00C81E5C" w:rsidP="00A24184">
      <w:pPr>
        <w:spacing w:line="276" w:lineRule="auto"/>
        <w:ind w:left="0"/>
        <w:rPr>
          <w:sz w:val="8"/>
          <w:szCs w:val="8"/>
        </w:rPr>
      </w:pPr>
    </w:p>
    <w:p w:rsidR="00C81E5C" w:rsidRPr="00BA0792" w:rsidRDefault="00C81E5C" w:rsidP="00A24184">
      <w:pPr>
        <w:spacing w:line="276" w:lineRule="auto"/>
        <w:ind w:left="0"/>
        <w:rPr>
          <w:sz w:val="8"/>
          <w:szCs w:val="8"/>
        </w:rPr>
      </w:pPr>
    </w:p>
    <w:p w:rsidR="00B203A5" w:rsidRPr="00BA0792" w:rsidRDefault="00627469" w:rsidP="00A24184">
      <w:pPr>
        <w:spacing w:line="276" w:lineRule="auto"/>
        <w:ind w:left="0"/>
      </w:pPr>
      <w:r w:rsidRPr="00BA0792">
        <w:rPr>
          <w:lang w:val="bs-Latn-BA"/>
        </w:rPr>
        <w:t>B</w:t>
      </w:r>
      <w:r w:rsidR="00B203A5" w:rsidRPr="00BA0792">
        <w:rPr>
          <w:lang w:val="bs-Latn-BA"/>
        </w:rPr>
        <w:t>roj</w:t>
      </w:r>
      <w:r w:rsidRPr="00BA0792">
        <w:rPr>
          <w:lang w:val="bs-Latn-BA"/>
        </w:rPr>
        <w:t xml:space="preserve"> protokola</w:t>
      </w:r>
      <w:r w:rsidR="00B203A5" w:rsidRPr="00EC330F">
        <w:rPr>
          <w:lang w:val="bs-Latn-BA"/>
        </w:rPr>
        <w:t>:</w:t>
      </w:r>
      <w:r w:rsidR="00EC330F" w:rsidRPr="00EC330F">
        <w:rPr>
          <w:lang w:val="bs-Latn-BA"/>
        </w:rPr>
        <w:t xml:space="preserve"> 02-790/25</w:t>
      </w:r>
      <w:r w:rsidR="00B203A5" w:rsidRPr="00BA0792">
        <w:rPr>
          <w:lang w:val="bs-Latn-BA"/>
        </w:rPr>
        <w:tab/>
        <w:t xml:space="preserve">   </w:t>
      </w:r>
    </w:p>
    <w:p w:rsidR="00B203A5" w:rsidRPr="00BA0792" w:rsidRDefault="00F14FAB" w:rsidP="00A24184">
      <w:pPr>
        <w:spacing w:line="276" w:lineRule="auto"/>
        <w:ind w:left="0"/>
      </w:pPr>
      <w:r w:rsidRPr="00BA0792">
        <w:rPr>
          <w:lang w:val="bs-Latn-BA"/>
        </w:rPr>
        <w:t>Adresa</w:t>
      </w:r>
      <w:r w:rsidR="00B203A5" w:rsidRPr="00BA0792">
        <w:t xml:space="preserve">:    </w:t>
      </w:r>
      <w:r w:rsidR="00B203A5" w:rsidRPr="00BA0792">
        <w:tab/>
      </w:r>
      <w:r w:rsidR="00B203A5" w:rsidRPr="00BA0792">
        <w:tab/>
      </w:r>
      <w:r w:rsidR="00A70698">
        <w:t>Franca Lehara broj 5</w:t>
      </w:r>
      <w:r w:rsidRPr="00BA0792">
        <w:t xml:space="preserve">, 71000 Sarajevo, Bosna i Hercegovina </w:t>
      </w:r>
      <w:r w:rsidR="00B203A5" w:rsidRPr="00BA0792">
        <w:t xml:space="preserve">   </w:t>
      </w:r>
    </w:p>
    <w:p w:rsidR="00627469" w:rsidRPr="00BA0792" w:rsidRDefault="00F14FAB" w:rsidP="00A24184">
      <w:pPr>
        <w:spacing w:line="276" w:lineRule="auto"/>
        <w:ind w:left="0"/>
        <w:rPr>
          <w:lang w:val="bs-Latn-BA"/>
        </w:rPr>
      </w:pPr>
      <w:r w:rsidRPr="00BA0792">
        <w:rPr>
          <w:lang w:val="bs-Latn-BA"/>
        </w:rPr>
        <w:t>IDB/JIB</w:t>
      </w:r>
      <w:r w:rsidR="00627469" w:rsidRPr="00BA0792">
        <w:rPr>
          <w:lang w:val="bs-Latn-BA"/>
        </w:rPr>
        <w:t>:</w:t>
      </w:r>
      <w:r w:rsidRPr="00BA0792">
        <w:rPr>
          <w:lang w:val="bs-Latn-BA"/>
        </w:rPr>
        <w:t xml:space="preserve"> </w:t>
      </w:r>
      <w:r w:rsidR="00627469" w:rsidRPr="00BA0792">
        <w:rPr>
          <w:lang w:val="bs-Latn-BA"/>
        </w:rPr>
        <w:t xml:space="preserve"> </w:t>
      </w:r>
      <w:r w:rsidRPr="00BA0792">
        <w:rPr>
          <w:lang w:val="bs-Latn-BA"/>
        </w:rPr>
        <w:tab/>
      </w:r>
      <w:r w:rsidR="00627469" w:rsidRPr="00BA0792">
        <w:rPr>
          <w:lang w:val="bs-Latn-BA"/>
        </w:rPr>
        <w:tab/>
      </w:r>
      <w:r w:rsidRPr="00BA0792">
        <w:rPr>
          <w:lang w:val="bs-Latn-BA"/>
        </w:rPr>
        <w:t xml:space="preserve">ID </w:t>
      </w:r>
      <w:r w:rsidRPr="00EC330F">
        <w:rPr>
          <w:lang w:val="bs-Latn-BA"/>
        </w:rPr>
        <w:t xml:space="preserve">broj </w:t>
      </w:r>
      <w:r w:rsidR="00EC330F" w:rsidRPr="00EC330F">
        <w:rPr>
          <w:lang w:val="bs-Latn-BA"/>
        </w:rPr>
        <w:t>4200249840002</w:t>
      </w:r>
    </w:p>
    <w:p w:rsidR="00F14FAB" w:rsidRPr="00BA0792" w:rsidRDefault="00F14FAB" w:rsidP="00A24184">
      <w:pPr>
        <w:spacing w:line="276" w:lineRule="auto"/>
        <w:ind w:left="0"/>
      </w:pPr>
      <w:r w:rsidRPr="00BA0792">
        <w:rPr>
          <w:lang w:val="bs-Latn-BA"/>
        </w:rPr>
        <w:t xml:space="preserve">   </w:t>
      </w:r>
      <w:r w:rsidR="00A70698">
        <w:rPr>
          <w:lang w:val="bs-Latn-BA"/>
        </w:rPr>
        <w:tab/>
      </w:r>
      <w:r w:rsidR="00A70698">
        <w:rPr>
          <w:lang w:val="bs-Latn-BA"/>
        </w:rPr>
        <w:tab/>
      </w:r>
      <w:r w:rsidR="00A70698">
        <w:rPr>
          <w:lang w:val="bs-Latn-BA"/>
        </w:rPr>
        <w:tab/>
      </w:r>
      <w:r w:rsidR="00A70698">
        <w:rPr>
          <w:lang w:val="bs-Latn-BA"/>
        </w:rPr>
        <w:tab/>
        <w:t>PDV broj Nismo u sistemu PDV-a</w:t>
      </w:r>
    </w:p>
    <w:p w:rsidR="00B203A5" w:rsidRPr="00BA0792" w:rsidRDefault="00B203A5" w:rsidP="00A24184">
      <w:pPr>
        <w:spacing w:line="276" w:lineRule="auto"/>
        <w:ind w:left="0"/>
        <w:rPr>
          <w:lang w:val="bs-Latn-BA"/>
        </w:rPr>
      </w:pPr>
      <w:r w:rsidRPr="00D4573B">
        <w:rPr>
          <w:lang w:val="bs-Latn-BA"/>
        </w:rPr>
        <w:t xml:space="preserve">Telefon:    </w:t>
      </w:r>
      <w:r w:rsidRPr="00D4573B">
        <w:rPr>
          <w:lang w:val="bs-Latn-BA"/>
        </w:rPr>
        <w:tab/>
      </w:r>
      <w:r w:rsidRPr="00D4573B">
        <w:rPr>
          <w:lang w:val="bs-Latn-BA"/>
        </w:rPr>
        <w:tab/>
        <w:t xml:space="preserve">+387 (0)33 </w:t>
      </w:r>
      <w:r w:rsidR="00A70698">
        <w:rPr>
          <w:lang w:val="bs-Latn-BA"/>
        </w:rPr>
        <w:t>214-543</w:t>
      </w:r>
      <w:r w:rsidRPr="00BA0792">
        <w:rPr>
          <w:lang w:val="bs-Latn-BA"/>
        </w:rPr>
        <w:t xml:space="preserve"> </w:t>
      </w:r>
    </w:p>
    <w:p w:rsidR="00B203A5" w:rsidRDefault="00B203A5" w:rsidP="00A24184">
      <w:pPr>
        <w:spacing w:line="276" w:lineRule="auto"/>
        <w:ind w:left="0"/>
        <w:rPr>
          <w:lang w:val="bs-Latn-BA"/>
        </w:rPr>
      </w:pPr>
      <w:r w:rsidRPr="00BA0792">
        <w:rPr>
          <w:lang w:val="bs-Latn-BA"/>
        </w:rPr>
        <w:t xml:space="preserve">Faks: </w:t>
      </w:r>
      <w:r w:rsidRPr="00BA0792">
        <w:rPr>
          <w:lang w:val="bs-Latn-BA"/>
        </w:rPr>
        <w:tab/>
      </w:r>
      <w:r w:rsidRPr="00BA0792">
        <w:rPr>
          <w:lang w:val="bs-Latn-BA"/>
        </w:rPr>
        <w:tab/>
      </w:r>
      <w:r w:rsidRPr="00BA0792">
        <w:rPr>
          <w:lang w:val="bs-Latn-BA"/>
        </w:rPr>
        <w:tab/>
      </w:r>
      <w:r w:rsidR="00A70698">
        <w:rPr>
          <w:lang w:val="bs-Latn-BA"/>
        </w:rPr>
        <w:t>/</w:t>
      </w:r>
      <w:r w:rsidRPr="00BA0792">
        <w:rPr>
          <w:lang w:val="bs-Latn-BA"/>
        </w:rPr>
        <w:t xml:space="preserve"> </w:t>
      </w:r>
    </w:p>
    <w:p w:rsidR="00EC330F" w:rsidRPr="00BA0792" w:rsidRDefault="00EC330F" w:rsidP="00A24184">
      <w:pPr>
        <w:spacing w:line="276" w:lineRule="auto"/>
        <w:ind w:left="0"/>
        <w:rPr>
          <w:lang w:val="bs-Latn-BA"/>
        </w:rPr>
      </w:pPr>
      <w:r>
        <w:rPr>
          <w:lang w:val="bs-Latn-BA"/>
        </w:rPr>
        <w:t>Mail adresa:      info</w:t>
      </w:r>
      <w:r w:rsidRPr="00EC330F">
        <w:rPr>
          <w:lang w:val="bs-Latn-BA"/>
        </w:rPr>
        <w:t>@</w:t>
      </w:r>
      <w:r>
        <w:rPr>
          <w:lang w:val="bs-Latn-BA"/>
        </w:rPr>
        <w:t>ggs.edu.ba</w:t>
      </w:r>
    </w:p>
    <w:p w:rsidR="00F14FAB" w:rsidRPr="00BA0792" w:rsidRDefault="00A70698" w:rsidP="00A24184">
      <w:pPr>
        <w:spacing w:line="276" w:lineRule="auto"/>
        <w:ind w:left="0"/>
        <w:rPr>
          <w:lang w:val="bs-Latn-BA"/>
        </w:rPr>
      </w:pPr>
      <w:r>
        <w:rPr>
          <w:lang w:val="bs-Latn-BA"/>
        </w:rPr>
        <w:t xml:space="preserve">Web adresa:  </w:t>
      </w:r>
      <w:r>
        <w:rPr>
          <w:lang w:val="bs-Latn-BA"/>
        </w:rPr>
        <w:tab/>
        <w:t>www.ggs.edu.ba</w:t>
      </w:r>
      <w:r w:rsidR="00F14FAB" w:rsidRPr="00BA0792">
        <w:rPr>
          <w:lang w:val="bs-Latn-BA"/>
        </w:rPr>
        <w:t xml:space="preserve">  </w:t>
      </w:r>
    </w:p>
    <w:p w:rsidR="00A70698" w:rsidRDefault="00C1173B" w:rsidP="00A24184">
      <w:pPr>
        <w:spacing w:line="276" w:lineRule="auto"/>
        <w:ind w:left="0"/>
        <w:rPr>
          <w:lang w:val="bs-Latn-BA"/>
        </w:rPr>
      </w:pPr>
      <w:r w:rsidRPr="00BA0792">
        <w:rPr>
          <w:lang w:val="bs-Latn-BA"/>
        </w:rPr>
        <w:t xml:space="preserve">Kontakt osoba: </w:t>
      </w:r>
      <w:r w:rsidRPr="00B57138">
        <w:rPr>
          <w:color w:val="FF0000"/>
          <w:lang w:val="bs-Latn-BA"/>
        </w:rPr>
        <w:tab/>
      </w:r>
      <w:r w:rsidR="00A70698">
        <w:rPr>
          <w:lang w:val="bs-Latn-BA"/>
        </w:rPr>
        <w:t>Alma Mudželet</w:t>
      </w:r>
    </w:p>
    <w:p w:rsidR="00666709" w:rsidRPr="00EC330F" w:rsidRDefault="00666709" w:rsidP="00A24184">
      <w:pPr>
        <w:spacing w:line="276" w:lineRule="auto"/>
        <w:ind w:left="0"/>
      </w:pPr>
      <w:r w:rsidRPr="00F57EEA">
        <w:t>Broj</w:t>
      </w:r>
      <w:r w:rsidR="00C1173B" w:rsidRPr="00F57EEA">
        <w:t xml:space="preserve"> nabavke</w:t>
      </w:r>
      <w:r w:rsidRPr="00F57EEA">
        <w:t xml:space="preserve">: </w:t>
      </w:r>
      <w:r w:rsidR="00B57138" w:rsidRPr="00F57EEA">
        <w:tab/>
      </w:r>
      <w:r w:rsidR="00EC330F" w:rsidRPr="00EC330F">
        <w:t>02-790/25</w:t>
      </w:r>
    </w:p>
    <w:p w:rsidR="00666709" w:rsidRPr="00F57EEA" w:rsidRDefault="00666709" w:rsidP="00A24184">
      <w:pPr>
        <w:spacing w:line="276" w:lineRule="auto"/>
        <w:ind w:left="0"/>
      </w:pPr>
      <w:r w:rsidRPr="00EC330F">
        <w:t xml:space="preserve">Datum:  </w:t>
      </w:r>
      <w:r w:rsidR="00C1173B" w:rsidRPr="00EC330F">
        <w:t xml:space="preserve">  </w:t>
      </w:r>
      <w:r w:rsidR="00C1173B" w:rsidRPr="00EC330F">
        <w:tab/>
      </w:r>
      <w:r w:rsidR="00C1173B" w:rsidRPr="00EC330F">
        <w:tab/>
      </w:r>
      <w:r w:rsidR="00EA3EBF">
        <w:t>29</w:t>
      </w:r>
      <w:r w:rsidR="00EC330F" w:rsidRPr="00EC330F">
        <w:t>.04.2025.</w:t>
      </w:r>
      <w:r w:rsidR="00090698" w:rsidRPr="00F57EEA">
        <w:t xml:space="preserve"> </w:t>
      </w:r>
      <w:r w:rsidRPr="00F57EEA">
        <w:t xml:space="preserve">    </w:t>
      </w:r>
    </w:p>
    <w:p w:rsidR="00666709" w:rsidRPr="00BA0792" w:rsidRDefault="00666709" w:rsidP="00A24184">
      <w:pPr>
        <w:spacing w:line="276" w:lineRule="auto"/>
        <w:ind w:left="0"/>
      </w:pPr>
    </w:p>
    <w:p w:rsidR="005A7B87" w:rsidRPr="00BA0792" w:rsidRDefault="005A7B87" w:rsidP="00A24184">
      <w:pPr>
        <w:autoSpaceDE w:val="0"/>
        <w:autoSpaceDN w:val="0"/>
        <w:adjustRightInd w:val="0"/>
        <w:spacing w:line="276" w:lineRule="auto"/>
        <w:ind w:left="0"/>
        <w:rPr>
          <w:noProof/>
          <w:sz w:val="12"/>
          <w:szCs w:val="12"/>
          <w:lang w:val="bs-Latn-BA" w:eastAsia="en-US"/>
        </w:rPr>
      </w:pPr>
    </w:p>
    <w:p w:rsidR="005A7B87" w:rsidRPr="00F57EEA" w:rsidRDefault="005A7B87" w:rsidP="00A24184">
      <w:pPr>
        <w:spacing w:line="276" w:lineRule="auto"/>
        <w:ind w:left="0"/>
        <w:rPr>
          <w:noProof/>
          <w:lang w:val="bs-Latn-BA" w:eastAsia="en-US"/>
        </w:rPr>
      </w:pPr>
      <w:r w:rsidRPr="00F57EEA">
        <w:rPr>
          <w:noProof/>
          <w:lang w:val="bs-Latn-BA" w:eastAsia="en-US"/>
        </w:rPr>
        <w:t xml:space="preserve">Predmet: Konkurentski zahtjev za dostavu ponuda </w:t>
      </w:r>
      <w:r w:rsidR="00A90478" w:rsidRPr="00F57EEA">
        <w:rPr>
          <w:noProof/>
          <w:lang w:val="bs-Latn-BA" w:eastAsia="en-US"/>
        </w:rPr>
        <w:t xml:space="preserve">za nabavku </w:t>
      </w:r>
      <w:r w:rsidR="00797B2E">
        <w:rPr>
          <w:noProof/>
          <w:lang w:val="bs-Latn-BA" w:eastAsia="en-US"/>
        </w:rPr>
        <w:t>roba</w:t>
      </w:r>
      <w:r w:rsidR="00A90478" w:rsidRPr="00F57EEA">
        <w:rPr>
          <w:noProof/>
          <w:lang w:val="bs-Latn-BA" w:eastAsia="en-US"/>
        </w:rPr>
        <w:t xml:space="preserve"> –</w:t>
      </w:r>
      <w:r w:rsidR="009F015F" w:rsidRPr="00F57EEA">
        <w:rPr>
          <w:noProof/>
          <w:lang w:val="bs-Latn-BA" w:eastAsia="en-US"/>
        </w:rPr>
        <w:t xml:space="preserve"> </w:t>
      </w:r>
      <w:r w:rsidR="00797B2E">
        <w:rPr>
          <w:bCs/>
        </w:rPr>
        <w:t>GPS uređaja sa laserom i adekvatnim softverom</w:t>
      </w:r>
      <w:r w:rsidR="00227B9D">
        <w:rPr>
          <w:noProof/>
          <w:lang w:val="bs-Latn-BA" w:eastAsia="en-US"/>
        </w:rPr>
        <w:t>, t</w:t>
      </w:r>
      <w:r w:rsidR="00A90478" w:rsidRPr="00F57EEA">
        <w:rPr>
          <w:noProof/>
          <w:lang w:val="bs-Latn-BA" w:eastAsia="en-US"/>
        </w:rPr>
        <w:t xml:space="preserve">ender broj </w:t>
      </w:r>
      <w:r w:rsidR="00EC330F" w:rsidRPr="00EC330F">
        <w:t>02-790/25</w:t>
      </w:r>
    </w:p>
    <w:p w:rsidR="004E4217" w:rsidRDefault="004E4217" w:rsidP="00A24184">
      <w:pPr>
        <w:autoSpaceDE w:val="0"/>
        <w:autoSpaceDN w:val="0"/>
        <w:adjustRightInd w:val="0"/>
        <w:spacing w:line="276" w:lineRule="auto"/>
        <w:ind w:left="0"/>
        <w:rPr>
          <w:noProof/>
          <w:sz w:val="12"/>
          <w:szCs w:val="12"/>
          <w:lang w:val="bs-Latn-BA" w:eastAsia="en-US"/>
        </w:rPr>
      </w:pPr>
    </w:p>
    <w:p w:rsidR="004E4217" w:rsidRPr="00BA0792" w:rsidRDefault="004E4217" w:rsidP="00A24184">
      <w:pPr>
        <w:autoSpaceDE w:val="0"/>
        <w:autoSpaceDN w:val="0"/>
        <w:adjustRightInd w:val="0"/>
        <w:spacing w:line="276" w:lineRule="auto"/>
        <w:ind w:left="0"/>
        <w:rPr>
          <w:noProof/>
          <w:sz w:val="12"/>
          <w:szCs w:val="12"/>
          <w:lang w:val="bs-Latn-BA" w:eastAsia="en-US"/>
        </w:rPr>
      </w:pPr>
    </w:p>
    <w:p w:rsidR="005A7B87" w:rsidRPr="00BA0792" w:rsidRDefault="005A7B87" w:rsidP="00A24184">
      <w:pPr>
        <w:autoSpaceDE w:val="0"/>
        <w:autoSpaceDN w:val="0"/>
        <w:adjustRightInd w:val="0"/>
        <w:spacing w:line="276" w:lineRule="auto"/>
        <w:ind w:left="0"/>
        <w:rPr>
          <w:noProof/>
          <w:lang w:val="bs-Latn-BA" w:eastAsia="en-US"/>
        </w:rPr>
      </w:pPr>
      <w:r w:rsidRPr="00BA0792">
        <w:rPr>
          <w:noProof/>
          <w:lang w:val="bs-Latn-BA" w:eastAsia="en-US"/>
        </w:rPr>
        <w:t>Poštovani</w:t>
      </w:r>
      <w:r w:rsidR="00EC330F">
        <w:rPr>
          <w:noProof/>
          <w:lang w:val="bs-Latn-BA" w:eastAsia="en-US"/>
        </w:rPr>
        <w:t>,</w:t>
      </w:r>
      <w:r w:rsidRPr="00BA0792">
        <w:rPr>
          <w:noProof/>
          <w:lang w:val="bs-Latn-BA" w:eastAsia="en-US"/>
        </w:rPr>
        <w:t xml:space="preserve">  </w:t>
      </w:r>
    </w:p>
    <w:p w:rsidR="005A7B87" w:rsidRPr="00BA0792" w:rsidRDefault="005A7B87" w:rsidP="00A24184">
      <w:pPr>
        <w:autoSpaceDE w:val="0"/>
        <w:autoSpaceDN w:val="0"/>
        <w:adjustRightInd w:val="0"/>
        <w:spacing w:line="276" w:lineRule="auto"/>
        <w:ind w:left="0"/>
        <w:rPr>
          <w:noProof/>
          <w:sz w:val="16"/>
          <w:szCs w:val="16"/>
          <w:lang w:val="bs-Latn-BA" w:eastAsia="en-US"/>
        </w:rPr>
      </w:pPr>
    </w:p>
    <w:p w:rsidR="005A7B87" w:rsidRPr="00BA0792" w:rsidRDefault="009F015F" w:rsidP="00A24184">
      <w:pPr>
        <w:autoSpaceDE w:val="0"/>
        <w:autoSpaceDN w:val="0"/>
        <w:adjustRightInd w:val="0"/>
        <w:spacing w:line="276" w:lineRule="auto"/>
        <w:ind w:left="0"/>
        <w:rPr>
          <w:noProof/>
          <w:lang w:val="bs-Latn-BA" w:eastAsia="en-US"/>
        </w:rPr>
      </w:pPr>
      <w:r w:rsidRPr="00BA0792">
        <w:rPr>
          <w:noProof/>
          <w:lang w:val="bs-Latn-BA" w:eastAsia="en-US"/>
        </w:rPr>
        <w:t xml:space="preserve">U </w:t>
      </w:r>
      <w:r w:rsidRPr="00EC330F">
        <w:rPr>
          <w:noProof/>
          <w:lang w:val="bs-Latn-BA" w:eastAsia="en-US"/>
        </w:rPr>
        <w:t xml:space="preserve">ime </w:t>
      </w:r>
      <w:r w:rsidR="005C72CB" w:rsidRPr="00EC330F">
        <w:rPr>
          <w:noProof/>
          <w:lang w:val="bs-Latn-BA" w:eastAsia="en-US"/>
        </w:rPr>
        <w:t>J</w:t>
      </w:r>
      <w:r w:rsidR="00A70698" w:rsidRPr="00EC330F">
        <w:rPr>
          <w:noProof/>
          <w:lang w:val="bs-Latn-BA" w:eastAsia="en-US"/>
        </w:rPr>
        <w:t>U Srednja građevinsko-geodetska škola Sarajevo</w:t>
      </w:r>
      <w:r w:rsidR="005C72CB" w:rsidRPr="00EC330F">
        <w:rPr>
          <w:noProof/>
          <w:lang w:val="bs-Latn-BA" w:eastAsia="en-US"/>
        </w:rPr>
        <w:t xml:space="preserve"> </w:t>
      </w:r>
      <w:r w:rsidRPr="00EC330F">
        <w:rPr>
          <w:noProof/>
          <w:lang w:val="bs-Latn-BA" w:eastAsia="en-US"/>
        </w:rPr>
        <w:t>pozivam</w:t>
      </w:r>
      <w:r w:rsidR="00D4573B" w:rsidRPr="00EC330F">
        <w:rPr>
          <w:noProof/>
          <w:lang w:val="bs-Latn-BA" w:eastAsia="en-US"/>
        </w:rPr>
        <w:t>o</w:t>
      </w:r>
      <w:r w:rsidRPr="00EC330F">
        <w:rPr>
          <w:noProof/>
          <w:lang w:val="bs-Latn-BA" w:eastAsia="en-US"/>
        </w:rPr>
        <w:t xml:space="preserve"> </w:t>
      </w:r>
      <w:r w:rsidRPr="00BA0792">
        <w:rPr>
          <w:noProof/>
          <w:lang w:val="bs-Latn-BA" w:eastAsia="en-US"/>
        </w:rPr>
        <w:t xml:space="preserve">Vas da dostavite ponudu u postupku konkurentskog zahtjeva za dostavu ponuda </w:t>
      </w:r>
      <w:r w:rsidR="00AC3481" w:rsidRPr="00BA0792">
        <w:rPr>
          <w:noProof/>
          <w:lang w:val="bs-Latn-BA" w:eastAsia="en-US"/>
        </w:rPr>
        <w:t>za koji</w:t>
      </w:r>
      <w:r w:rsidRPr="00BA0792">
        <w:rPr>
          <w:noProof/>
          <w:lang w:val="bs-Latn-BA" w:eastAsia="en-US"/>
        </w:rPr>
        <w:t xml:space="preserve"> </w:t>
      </w:r>
      <w:r w:rsidR="00AC3481" w:rsidRPr="00BA0792">
        <w:rPr>
          <w:noProof/>
          <w:lang w:val="bs-Latn-BA" w:eastAsia="en-US"/>
        </w:rPr>
        <w:t xml:space="preserve">je </w:t>
      </w:r>
      <w:r w:rsidR="00CF2231">
        <w:rPr>
          <w:noProof/>
          <w:lang w:val="bs-Latn-BA" w:eastAsia="en-US"/>
        </w:rPr>
        <w:t xml:space="preserve">dana </w:t>
      </w:r>
      <w:r w:rsidR="00EA3EBF">
        <w:rPr>
          <w:noProof/>
          <w:lang w:val="bs-Latn-BA" w:eastAsia="en-US"/>
        </w:rPr>
        <w:t>29.04</w:t>
      </w:r>
      <w:r w:rsidR="00AC3481" w:rsidRPr="00BA0792">
        <w:rPr>
          <w:noProof/>
          <w:lang w:val="bs-Latn-BA" w:eastAsia="en-US"/>
        </w:rPr>
        <w:t>.20</w:t>
      </w:r>
      <w:r w:rsidR="00A14949">
        <w:rPr>
          <w:noProof/>
          <w:lang w:val="bs-Latn-BA" w:eastAsia="en-US"/>
        </w:rPr>
        <w:t>2</w:t>
      </w:r>
      <w:r w:rsidR="00227B9D">
        <w:rPr>
          <w:noProof/>
          <w:lang w:val="bs-Latn-BA" w:eastAsia="en-US"/>
        </w:rPr>
        <w:t>5</w:t>
      </w:r>
      <w:r w:rsidR="00A24184">
        <w:rPr>
          <w:noProof/>
          <w:lang w:val="bs-Latn-BA" w:eastAsia="en-US"/>
        </w:rPr>
        <w:t xml:space="preserve">. </w:t>
      </w:r>
      <w:r w:rsidR="00AC3481" w:rsidRPr="00BA0792">
        <w:rPr>
          <w:noProof/>
          <w:lang w:val="bs-Latn-BA" w:eastAsia="en-US"/>
        </w:rPr>
        <w:t xml:space="preserve">godine </w:t>
      </w:r>
      <w:r w:rsidRPr="00BA0792">
        <w:rPr>
          <w:noProof/>
          <w:lang w:val="bs-Latn-BA" w:eastAsia="en-US"/>
        </w:rPr>
        <w:t>objav</w:t>
      </w:r>
      <w:r w:rsidR="00AC3481" w:rsidRPr="00BA0792">
        <w:rPr>
          <w:noProof/>
          <w:lang w:val="bs-Latn-BA" w:eastAsia="en-US"/>
        </w:rPr>
        <w:t>ljeno</w:t>
      </w:r>
      <w:r w:rsidRPr="00BA0792">
        <w:rPr>
          <w:noProof/>
          <w:lang w:val="bs-Latn-BA" w:eastAsia="en-US"/>
        </w:rPr>
        <w:t xml:space="preserve"> </w:t>
      </w:r>
      <w:r w:rsidR="00AC3481" w:rsidRPr="00BA0792">
        <w:rPr>
          <w:noProof/>
          <w:lang w:val="bs-Latn-BA" w:eastAsia="en-US"/>
        </w:rPr>
        <w:t xml:space="preserve">dodatno obavještenje broj _____________ na portalu </w:t>
      </w:r>
      <w:r w:rsidR="00AC3481" w:rsidRPr="00BA0792">
        <w:t xml:space="preserve">„E-nabavke“ Agencije za javne nabavke Bosne i Hercegovine na adresi </w:t>
      </w:r>
      <w:r w:rsidR="00AC3481" w:rsidRPr="00BA0792">
        <w:rPr>
          <w:i/>
        </w:rPr>
        <w:t>www.ejn.gov.ba</w:t>
      </w:r>
      <w:r w:rsidRPr="00BA0792">
        <w:rPr>
          <w:noProof/>
          <w:lang w:val="bs-Latn-BA" w:eastAsia="en-US"/>
        </w:rPr>
        <w:t>. Procedura javne nabavke će se obaviti u skladu sa Zakonom o javnim nabavkama Bosne i Hercegovine (</w:t>
      </w:r>
      <w:r w:rsidR="00A04D01" w:rsidRPr="00BA0792">
        <w:rPr>
          <w:noProof/>
          <w:lang w:val="bs-Latn-BA" w:eastAsia="en-US"/>
        </w:rPr>
        <w:t>S</w:t>
      </w:r>
      <w:r w:rsidRPr="00BA0792">
        <w:rPr>
          <w:noProof/>
          <w:lang w:val="bs-Latn-BA" w:eastAsia="en-US"/>
        </w:rPr>
        <w:t>l</w:t>
      </w:r>
      <w:r w:rsidR="00A04D01" w:rsidRPr="00BA0792">
        <w:rPr>
          <w:noProof/>
          <w:lang w:val="bs-Latn-BA" w:eastAsia="en-US"/>
        </w:rPr>
        <w:t>.</w:t>
      </w:r>
      <w:r w:rsidRPr="00BA0792">
        <w:rPr>
          <w:noProof/>
          <w:lang w:val="bs-Latn-BA" w:eastAsia="en-US"/>
        </w:rPr>
        <w:t xml:space="preserve"> gl</w:t>
      </w:r>
      <w:r w:rsidR="00A04D01" w:rsidRPr="00BA0792">
        <w:rPr>
          <w:noProof/>
          <w:lang w:val="bs-Latn-BA" w:eastAsia="en-US"/>
        </w:rPr>
        <w:t>.</w:t>
      </w:r>
      <w:r w:rsidRPr="00BA0792">
        <w:rPr>
          <w:noProof/>
          <w:lang w:val="bs-Latn-BA" w:eastAsia="en-US"/>
        </w:rPr>
        <w:t xml:space="preserve"> BiH</w:t>
      </w:r>
      <w:r w:rsidR="00A04D01" w:rsidRPr="00BA0792">
        <w:rPr>
          <w:noProof/>
          <w:lang w:val="bs-Latn-BA" w:eastAsia="en-US"/>
        </w:rPr>
        <w:t xml:space="preserve"> </w:t>
      </w:r>
      <w:r w:rsidRPr="00BA0792">
        <w:rPr>
          <w:noProof/>
          <w:lang w:val="bs-Latn-BA" w:eastAsia="en-US"/>
        </w:rPr>
        <w:t xml:space="preserve">br. </w:t>
      </w:r>
      <w:r w:rsidR="008C73A0" w:rsidRPr="00BA0792">
        <w:rPr>
          <w:noProof/>
          <w:lang w:val="bs-Latn-BA" w:eastAsia="en-US"/>
        </w:rPr>
        <w:t>3</w:t>
      </w:r>
      <w:r w:rsidRPr="00BA0792">
        <w:rPr>
          <w:noProof/>
          <w:lang w:val="bs-Latn-BA" w:eastAsia="en-US"/>
        </w:rPr>
        <w:t>9/</w:t>
      </w:r>
      <w:r w:rsidR="008C73A0" w:rsidRPr="00BA0792">
        <w:rPr>
          <w:noProof/>
          <w:lang w:val="bs-Latn-BA" w:eastAsia="en-US"/>
        </w:rPr>
        <w:t>1</w:t>
      </w:r>
      <w:r w:rsidRPr="00BA0792">
        <w:rPr>
          <w:noProof/>
          <w:lang w:val="bs-Latn-BA" w:eastAsia="en-US"/>
        </w:rPr>
        <w:t>4</w:t>
      </w:r>
      <w:r w:rsidR="00C81E5C" w:rsidRPr="00BA0792">
        <w:rPr>
          <w:noProof/>
          <w:lang w:val="bs-Latn-BA" w:eastAsia="en-US"/>
        </w:rPr>
        <w:t>,</w:t>
      </w:r>
      <w:r w:rsidR="00A04D01" w:rsidRPr="00BA0792">
        <w:rPr>
          <w:noProof/>
          <w:lang w:val="bs-Latn-BA" w:eastAsia="en-US"/>
        </w:rPr>
        <w:t xml:space="preserve"> </w:t>
      </w:r>
      <w:r w:rsidR="00227B9D">
        <w:rPr>
          <w:noProof/>
          <w:lang w:val="bs-Latn-BA" w:eastAsia="en-US"/>
        </w:rPr>
        <w:t>59/</w:t>
      </w:r>
      <w:r w:rsidR="00227B9D" w:rsidRPr="007632DE">
        <w:rPr>
          <w:noProof/>
          <w:lang w:val="bs-Latn-BA" w:eastAsia="en-US"/>
        </w:rPr>
        <w:t>22</w:t>
      </w:r>
      <w:r w:rsidR="00227B9D" w:rsidRPr="00BA0792">
        <w:rPr>
          <w:noProof/>
          <w:lang w:val="bs-Latn-BA" w:eastAsia="en-US"/>
        </w:rPr>
        <w:t xml:space="preserve"> </w:t>
      </w:r>
      <w:r w:rsidR="00227B9D">
        <w:rPr>
          <w:noProof/>
          <w:lang w:val="bs-Latn-BA" w:eastAsia="en-US"/>
        </w:rPr>
        <w:t xml:space="preserve">i 50/24 </w:t>
      </w:r>
      <w:r w:rsidR="00A04D01" w:rsidRPr="00BA0792">
        <w:rPr>
          <w:noProof/>
          <w:lang w:val="bs-Latn-BA" w:eastAsia="en-US"/>
        </w:rPr>
        <w:t>u daljem tekstu Zakon</w:t>
      </w:r>
      <w:r w:rsidRPr="00BA0792">
        <w:rPr>
          <w:noProof/>
          <w:lang w:val="bs-Latn-BA" w:eastAsia="en-US"/>
        </w:rPr>
        <w:t xml:space="preserve">), podzakonskim aktima koji su doneseni u skladu sa Zakonom i ovim </w:t>
      </w:r>
      <w:r w:rsidR="00C81E5C" w:rsidRPr="00BA0792">
        <w:rPr>
          <w:noProof/>
          <w:lang w:val="bs-Latn-BA" w:eastAsia="en-US"/>
        </w:rPr>
        <w:t xml:space="preserve">konkurentskim </w:t>
      </w:r>
      <w:r w:rsidRPr="00BA0792">
        <w:rPr>
          <w:noProof/>
          <w:lang w:val="bs-Latn-BA" w:eastAsia="en-US"/>
        </w:rPr>
        <w:t xml:space="preserve">zahtjevom za dostavu ponuda.    </w:t>
      </w:r>
    </w:p>
    <w:p w:rsidR="005A7B87" w:rsidRPr="00BA0792" w:rsidRDefault="005A7B87" w:rsidP="00A24184">
      <w:pPr>
        <w:autoSpaceDE w:val="0"/>
        <w:autoSpaceDN w:val="0"/>
        <w:adjustRightInd w:val="0"/>
        <w:spacing w:line="276" w:lineRule="auto"/>
        <w:ind w:left="0"/>
        <w:rPr>
          <w:bCs/>
          <w:noProof/>
          <w:sz w:val="16"/>
          <w:szCs w:val="16"/>
          <w:lang w:val="bs-Latn-BA" w:eastAsia="en-US"/>
        </w:rPr>
      </w:pPr>
    </w:p>
    <w:p w:rsidR="009F015F" w:rsidRPr="00BA0792" w:rsidRDefault="008C73A0" w:rsidP="00A24184">
      <w:pPr>
        <w:autoSpaceDE w:val="0"/>
        <w:autoSpaceDN w:val="0"/>
        <w:adjustRightInd w:val="0"/>
        <w:spacing w:line="276" w:lineRule="auto"/>
        <w:ind w:left="0"/>
        <w:rPr>
          <w:bCs/>
          <w:noProof/>
          <w:lang w:val="bs-Latn-BA" w:eastAsia="en-US"/>
        </w:rPr>
      </w:pPr>
      <w:r w:rsidRPr="00BA0792">
        <w:rPr>
          <w:bCs/>
          <w:noProof/>
          <w:lang w:val="bs-Latn-BA" w:eastAsia="en-US"/>
        </w:rPr>
        <w:t xml:space="preserve">Sve informacije u vezi sa postupkom javne nabavke mogu se dobiti isključivo od navedene kontakt osobe ili sa portala „E-nabavke“. </w:t>
      </w:r>
      <w:r w:rsidR="00472054" w:rsidRPr="00BA0792">
        <w:rPr>
          <w:bCs/>
          <w:noProof/>
          <w:lang w:val="bs-Latn-BA" w:eastAsia="en-US"/>
        </w:rPr>
        <w:t>Cjelokupna komunikacija između ugovornog organa i zainteresovanih subjekata će se voditi u pisanoj formi na jednom od službeni</w:t>
      </w:r>
      <w:r w:rsidR="00D4573B">
        <w:rPr>
          <w:bCs/>
          <w:noProof/>
          <w:lang w:val="bs-Latn-BA" w:eastAsia="en-US"/>
        </w:rPr>
        <w:t xml:space="preserve">h jezika u Bosni i Hercegovini, </w:t>
      </w:r>
      <w:r w:rsidR="00472054" w:rsidRPr="00BA0792">
        <w:rPr>
          <w:bCs/>
          <w:noProof/>
          <w:lang w:val="bs-Latn-BA" w:eastAsia="en-US"/>
        </w:rPr>
        <w:t xml:space="preserve">dostavom preporučenom poštom ili lično na protokol </w:t>
      </w:r>
      <w:r w:rsidR="00472054" w:rsidRPr="00EC330F">
        <w:rPr>
          <w:bCs/>
          <w:noProof/>
          <w:lang w:val="bs-Latn-BA" w:eastAsia="en-US"/>
        </w:rPr>
        <w:t>(</w:t>
      </w:r>
      <w:r w:rsidR="00EC330F" w:rsidRPr="00EC330F">
        <w:rPr>
          <w:bCs/>
          <w:noProof/>
          <w:lang w:val="bs-Latn-BA" w:eastAsia="en-US"/>
        </w:rPr>
        <w:t>soba broj NZ-110</w:t>
      </w:r>
      <w:r w:rsidR="00472054" w:rsidRPr="00EC330F">
        <w:rPr>
          <w:bCs/>
          <w:noProof/>
          <w:lang w:val="bs-Latn-BA" w:eastAsia="en-US"/>
        </w:rPr>
        <w:t>, prizemlje</w:t>
      </w:r>
      <w:r w:rsidR="00472054" w:rsidRPr="00BA0792">
        <w:rPr>
          <w:bCs/>
          <w:noProof/>
          <w:lang w:val="bs-Latn-BA" w:eastAsia="en-US"/>
        </w:rPr>
        <w:t xml:space="preserve">) ugovornog organa na naprijed navedenoj adresi. Posebno, komunikacija </w:t>
      </w:r>
      <w:r w:rsidR="00D4573B">
        <w:rPr>
          <w:bCs/>
          <w:noProof/>
          <w:lang w:val="bs-Latn-BA" w:eastAsia="en-US"/>
        </w:rPr>
        <w:t xml:space="preserve">će se </w:t>
      </w:r>
      <w:r w:rsidR="00472054" w:rsidRPr="00BA0792">
        <w:rPr>
          <w:bCs/>
          <w:noProof/>
          <w:lang w:val="bs-Latn-BA" w:eastAsia="en-US"/>
        </w:rPr>
        <w:t>vršit</w:t>
      </w:r>
      <w:r w:rsidR="00EC330F">
        <w:rPr>
          <w:bCs/>
          <w:noProof/>
          <w:lang w:val="bs-Latn-BA" w:eastAsia="en-US"/>
        </w:rPr>
        <w:t>i putem naprijed navedenog maila</w:t>
      </w:r>
      <w:r w:rsidR="00472054" w:rsidRPr="00BA0792">
        <w:rPr>
          <w:bCs/>
          <w:noProof/>
          <w:lang w:val="bs-Latn-BA" w:eastAsia="en-US"/>
        </w:rPr>
        <w:t xml:space="preserve">, uz obavezu da se ista proslijedi preporučenom poštom ili dostavi lično prije isteka roka utvrđenog za dostavu predmetnog dokumenta. </w:t>
      </w:r>
      <w:r w:rsidR="00A04D01" w:rsidRPr="00BA0792">
        <w:rPr>
          <w:bCs/>
          <w:noProof/>
          <w:lang w:val="bs-Latn-BA" w:eastAsia="en-US"/>
        </w:rPr>
        <w:t>Informacije razmjenjene na drugačiji način od ovdje opisanog</w:t>
      </w:r>
      <w:r w:rsidR="00D4573B">
        <w:rPr>
          <w:bCs/>
          <w:noProof/>
          <w:lang w:val="bs-Latn-BA" w:eastAsia="en-US"/>
        </w:rPr>
        <w:t>,</w:t>
      </w:r>
      <w:r w:rsidR="00A04D01" w:rsidRPr="00BA0792">
        <w:rPr>
          <w:bCs/>
          <w:noProof/>
          <w:lang w:val="bs-Latn-BA" w:eastAsia="en-US"/>
        </w:rPr>
        <w:t xml:space="preserve"> ugovorni organ neće smatrati pravno valjanim</w:t>
      </w:r>
      <w:r w:rsidR="0086532A">
        <w:rPr>
          <w:bCs/>
          <w:noProof/>
          <w:lang w:val="bs-Latn-BA" w:eastAsia="en-US"/>
        </w:rPr>
        <w:t>,</w:t>
      </w:r>
      <w:r w:rsidR="00A04D01" w:rsidRPr="00BA0792">
        <w:rPr>
          <w:bCs/>
          <w:noProof/>
          <w:lang w:val="bs-Latn-BA" w:eastAsia="en-US"/>
        </w:rPr>
        <w:t xml:space="preserve"> niti pravno obavezujućim. </w:t>
      </w:r>
    </w:p>
    <w:p w:rsidR="008C73A0" w:rsidRPr="00BA0792" w:rsidRDefault="008C73A0" w:rsidP="00A24184">
      <w:pPr>
        <w:autoSpaceDE w:val="0"/>
        <w:autoSpaceDN w:val="0"/>
        <w:adjustRightInd w:val="0"/>
        <w:spacing w:line="276" w:lineRule="auto"/>
        <w:ind w:left="0"/>
        <w:rPr>
          <w:bCs/>
          <w:noProof/>
          <w:sz w:val="16"/>
          <w:szCs w:val="16"/>
          <w:lang w:val="bs-Latn-BA" w:eastAsia="en-US"/>
        </w:rPr>
      </w:pPr>
    </w:p>
    <w:p w:rsidR="008B1730" w:rsidRPr="00F211C5" w:rsidRDefault="00472054" w:rsidP="008B1730">
      <w:pPr>
        <w:autoSpaceDE w:val="0"/>
        <w:autoSpaceDN w:val="0"/>
        <w:adjustRightInd w:val="0"/>
        <w:spacing w:line="276" w:lineRule="auto"/>
        <w:ind w:left="0"/>
        <w:rPr>
          <w:bCs/>
          <w:noProof/>
          <w:color w:val="FF0000"/>
          <w:lang w:val="bs-Latn-BA" w:eastAsia="en-US"/>
        </w:rPr>
      </w:pPr>
      <w:r w:rsidRPr="00BA0792">
        <w:rPr>
          <w:bCs/>
          <w:noProof/>
          <w:lang w:val="bs-Latn-BA" w:eastAsia="en-US"/>
        </w:rPr>
        <w:t>U skladu sa članom 9. Uputstva o uslovima i načinu objavljivanja obavještenja i dostavljanja izvještaja u postupcima javnih nabavki u informacionom sistemu "E-nabavke" (</w:t>
      </w:r>
      <w:r w:rsidR="00227B9D" w:rsidRPr="00BA0792">
        <w:rPr>
          <w:bCs/>
          <w:noProof/>
          <w:lang w:val="bs-Latn-BA" w:eastAsia="en-US"/>
        </w:rPr>
        <w:t xml:space="preserve">Sl. gl. BiH </w:t>
      </w:r>
      <w:r w:rsidR="00227B9D">
        <w:rPr>
          <w:bCs/>
          <w:noProof/>
          <w:lang w:val="bs-Latn-BA" w:eastAsia="en-US"/>
        </w:rPr>
        <w:t>80/22</w:t>
      </w:r>
      <w:r w:rsidRPr="00BA0792">
        <w:rPr>
          <w:bCs/>
          <w:noProof/>
          <w:lang w:val="bs-Latn-BA" w:eastAsia="en-US"/>
        </w:rPr>
        <w:t xml:space="preserve">), kad ugovorni organ objavi </w:t>
      </w:r>
      <w:r w:rsidR="0086532A">
        <w:rPr>
          <w:bCs/>
          <w:noProof/>
          <w:lang w:val="bs-Latn-BA" w:eastAsia="en-US"/>
        </w:rPr>
        <w:t>konkurentski zahtjev za dostavu ponuda</w:t>
      </w:r>
      <w:r w:rsidRPr="00BA0792">
        <w:rPr>
          <w:bCs/>
          <w:noProof/>
          <w:lang w:val="bs-Latn-BA" w:eastAsia="en-US"/>
        </w:rPr>
        <w:t xml:space="preserve"> u sistemu "E-nabavke" </w:t>
      </w:r>
      <w:r w:rsidR="0096441B">
        <w:rPr>
          <w:bCs/>
          <w:noProof/>
          <w:lang w:val="bs-Latn-BA" w:eastAsia="en-US"/>
        </w:rPr>
        <w:t>isti</w:t>
      </w:r>
      <w:r w:rsidRPr="00BA0792">
        <w:rPr>
          <w:bCs/>
          <w:noProof/>
          <w:lang w:val="bs-Latn-BA" w:eastAsia="en-US"/>
        </w:rPr>
        <w:t xml:space="preserve"> se ne može dostavljati na druge načine</w:t>
      </w:r>
      <w:r w:rsidR="008B1730">
        <w:rPr>
          <w:bCs/>
          <w:noProof/>
          <w:lang w:val="bs-Latn-BA" w:eastAsia="en-US"/>
        </w:rPr>
        <w:t>.</w:t>
      </w:r>
      <w:r w:rsidRPr="00BA0792">
        <w:rPr>
          <w:bCs/>
          <w:noProof/>
          <w:lang w:val="bs-Latn-BA" w:eastAsia="en-US"/>
        </w:rPr>
        <w:t xml:space="preserve"> </w:t>
      </w:r>
      <w:r w:rsidR="008B1730">
        <w:rPr>
          <w:bCs/>
          <w:noProof/>
          <w:lang w:val="bs-Latn-BA" w:eastAsia="en-US"/>
        </w:rPr>
        <w:t>Z</w:t>
      </w:r>
      <w:r w:rsidR="00A04D01" w:rsidRPr="00BA0792">
        <w:rPr>
          <w:bCs/>
          <w:noProof/>
          <w:lang w:val="bs-Latn-BA" w:eastAsia="en-US"/>
        </w:rPr>
        <w:t xml:space="preserve">ahtjevi za pojašnjenje </w:t>
      </w:r>
      <w:r w:rsidR="0096441B">
        <w:rPr>
          <w:bCs/>
          <w:noProof/>
          <w:lang w:val="bs-Latn-BA" w:eastAsia="en-US"/>
        </w:rPr>
        <w:t>konkurentskog  zahtjeva za dostavu ponuda</w:t>
      </w:r>
      <w:r w:rsidR="0096441B" w:rsidRPr="00BA0792">
        <w:rPr>
          <w:bCs/>
          <w:noProof/>
          <w:lang w:val="bs-Latn-BA" w:eastAsia="en-US"/>
        </w:rPr>
        <w:t xml:space="preserve"> </w:t>
      </w:r>
      <w:r w:rsidR="00A04D01" w:rsidRPr="00BA0792">
        <w:rPr>
          <w:bCs/>
          <w:noProof/>
          <w:lang w:val="bs-Latn-BA" w:eastAsia="en-US"/>
        </w:rPr>
        <w:t>i odgovori s pojašnjenjem mogu se izvršiti samo u formi i na način kako je d</w:t>
      </w:r>
      <w:r w:rsidR="008B1730">
        <w:rPr>
          <w:bCs/>
          <w:noProof/>
          <w:lang w:val="bs-Latn-BA" w:eastAsia="en-US"/>
        </w:rPr>
        <w:t>efinisano u sistemu "E-nabavke"</w:t>
      </w:r>
      <w:r w:rsidR="00F21C79">
        <w:rPr>
          <w:bCs/>
          <w:noProof/>
          <w:lang w:val="bs-Latn-BA" w:eastAsia="en-US"/>
        </w:rPr>
        <w:t>.</w:t>
      </w:r>
    </w:p>
    <w:p w:rsidR="008C73A0" w:rsidRDefault="00A04D01" w:rsidP="00A24184">
      <w:pPr>
        <w:autoSpaceDE w:val="0"/>
        <w:autoSpaceDN w:val="0"/>
        <w:adjustRightInd w:val="0"/>
        <w:spacing w:line="276" w:lineRule="auto"/>
        <w:ind w:left="0"/>
        <w:rPr>
          <w:bCs/>
          <w:noProof/>
          <w:lang w:val="bs-Latn-BA" w:eastAsia="en-US"/>
        </w:rPr>
      </w:pPr>
      <w:r w:rsidRPr="00BA0792">
        <w:rPr>
          <w:bCs/>
          <w:noProof/>
          <w:lang w:val="bs-Latn-BA" w:eastAsia="en-US"/>
        </w:rPr>
        <w:t xml:space="preserve">Do dana objavljivanja ovog </w:t>
      </w:r>
      <w:r w:rsidR="00C81E5C" w:rsidRPr="00BA0792">
        <w:rPr>
          <w:bCs/>
          <w:noProof/>
          <w:lang w:val="bs-Latn-BA" w:eastAsia="en-US"/>
        </w:rPr>
        <w:t>k</w:t>
      </w:r>
      <w:r w:rsidRPr="00BA0792">
        <w:rPr>
          <w:bCs/>
          <w:noProof/>
          <w:lang w:val="bs-Latn-BA" w:eastAsia="en-US"/>
        </w:rPr>
        <w:t xml:space="preserve">onkurentskog zahtjeva za dostavu ponuda, u skladu sa članom 52. Zakona ugovorni organ nema saznanja da postoji privredni subjekat čiji bi anganžman na realizaciji ugovora prouzrokovao ili mogao da prouzrokuje sukob interesa u skladu s važećim propisima o sukobu interesa u Bosni i Hercegovini.  </w:t>
      </w:r>
    </w:p>
    <w:p w:rsidR="004E3621" w:rsidRDefault="004E3621" w:rsidP="00A24184">
      <w:pPr>
        <w:autoSpaceDE w:val="0"/>
        <w:autoSpaceDN w:val="0"/>
        <w:adjustRightInd w:val="0"/>
        <w:spacing w:line="276" w:lineRule="auto"/>
        <w:ind w:left="0"/>
        <w:rPr>
          <w:bCs/>
          <w:noProof/>
          <w:lang w:val="bs-Latn-BA" w:eastAsia="en-US"/>
        </w:rPr>
      </w:pPr>
    </w:p>
    <w:p w:rsidR="00AE0167" w:rsidRDefault="00AE0167" w:rsidP="00A24184">
      <w:pPr>
        <w:autoSpaceDE w:val="0"/>
        <w:autoSpaceDN w:val="0"/>
        <w:adjustRightInd w:val="0"/>
        <w:spacing w:line="276" w:lineRule="auto"/>
        <w:ind w:left="0"/>
        <w:rPr>
          <w:bCs/>
          <w:noProof/>
          <w:lang w:val="bs-Latn-BA" w:eastAsia="en-US"/>
        </w:rPr>
      </w:pPr>
    </w:p>
    <w:p w:rsidR="00AE0167" w:rsidRPr="00D45680" w:rsidRDefault="00AE0167" w:rsidP="00A24184">
      <w:pPr>
        <w:autoSpaceDE w:val="0"/>
        <w:autoSpaceDN w:val="0"/>
        <w:adjustRightInd w:val="0"/>
        <w:spacing w:line="276" w:lineRule="auto"/>
        <w:ind w:left="0"/>
        <w:rPr>
          <w:bCs/>
          <w:noProof/>
          <w:sz w:val="16"/>
          <w:szCs w:val="16"/>
          <w:lang w:val="bs-Latn-BA" w:eastAsia="en-US"/>
        </w:rPr>
      </w:pPr>
    </w:p>
    <w:p w:rsidR="009F015F" w:rsidRPr="00BA0792" w:rsidRDefault="00CF2231" w:rsidP="00E41D1E">
      <w:pPr>
        <w:numPr>
          <w:ilvl w:val="0"/>
          <w:numId w:val="3"/>
        </w:numPr>
        <w:autoSpaceDE w:val="0"/>
        <w:autoSpaceDN w:val="0"/>
        <w:adjustRightInd w:val="0"/>
        <w:spacing w:line="276" w:lineRule="auto"/>
        <w:rPr>
          <w:bCs/>
          <w:noProof/>
          <w:lang w:val="bs-Latn-BA" w:eastAsia="en-US"/>
        </w:rPr>
      </w:pPr>
      <w:r>
        <w:rPr>
          <w:bCs/>
          <w:noProof/>
          <w:lang w:val="bs-Latn-BA" w:eastAsia="en-US"/>
        </w:rPr>
        <w:t>PREDMET NABAVKE</w:t>
      </w:r>
      <w:r w:rsidR="009F015F" w:rsidRPr="00BA0792">
        <w:rPr>
          <w:bCs/>
          <w:noProof/>
          <w:lang w:val="bs-Latn-BA" w:eastAsia="en-US"/>
        </w:rPr>
        <w:t xml:space="preserve"> </w:t>
      </w:r>
    </w:p>
    <w:p w:rsidR="009F015F" w:rsidRPr="00BA0792" w:rsidRDefault="009F015F" w:rsidP="00A24184">
      <w:pPr>
        <w:autoSpaceDE w:val="0"/>
        <w:autoSpaceDN w:val="0"/>
        <w:adjustRightInd w:val="0"/>
        <w:spacing w:line="276" w:lineRule="auto"/>
        <w:ind w:left="0"/>
        <w:rPr>
          <w:bCs/>
          <w:noProof/>
          <w:sz w:val="16"/>
          <w:szCs w:val="16"/>
          <w:lang w:val="bs-Latn-BA" w:eastAsia="en-US"/>
        </w:rPr>
      </w:pPr>
    </w:p>
    <w:p w:rsidR="009F015F" w:rsidRPr="00227B9D" w:rsidRDefault="00B57138" w:rsidP="00227B9D">
      <w:pPr>
        <w:numPr>
          <w:ilvl w:val="0"/>
          <w:numId w:val="1"/>
        </w:numPr>
        <w:autoSpaceDE w:val="0"/>
        <w:autoSpaceDN w:val="0"/>
        <w:adjustRightInd w:val="0"/>
        <w:spacing w:line="276" w:lineRule="auto"/>
        <w:rPr>
          <w:noProof/>
          <w:lang w:eastAsia="en-US"/>
        </w:rPr>
      </w:pPr>
      <w:r w:rsidRPr="00D4573B">
        <w:rPr>
          <w:noProof/>
          <w:lang w:eastAsia="en-US"/>
        </w:rPr>
        <w:t xml:space="preserve">Predmet nabavke su </w:t>
      </w:r>
      <w:r w:rsidR="00797B2E">
        <w:rPr>
          <w:noProof/>
          <w:lang w:eastAsia="en-US"/>
        </w:rPr>
        <w:t>robe</w:t>
      </w:r>
      <w:r w:rsidRPr="00D4573B">
        <w:rPr>
          <w:noProof/>
          <w:lang w:eastAsia="en-US"/>
        </w:rPr>
        <w:t xml:space="preserve"> – </w:t>
      </w:r>
      <w:r w:rsidR="00797B2E">
        <w:rPr>
          <w:noProof/>
          <w:lang w:val="bs-Latn-BA" w:eastAsia="en-US"/>
        </w:rPr>
        <w:t>roba</w:t>
      </w:r>
      <w:r w:rsidR="00797B2E" w:rsidRPr="00F57EEA">
        <w:rPr>
          <w:noProof/>
          <w:lang w:val="bs-Latn-BA" w:eastAsia="en-US"/>
        </w:rPr>
        <w:t xml:space="preserve"> – </w:t>
      </w:r>
      <w:r w:rsidR="00797B2E">
        <w:rPr>
          <w:bCs/>
        </w:rPr>
        <w:t>GPS uređaja sa laserom i adekvatnim softverom</w:t>
      </w:r>
      <w:r w:rsidR="00FF799F" w:rsidRPr="00BA0792">
        <w:rPr>
          <w:noProof/>
          <w:lang w:eastAsia="en-US"/>
        </w:rPr>
        <w:t xml:space="preserve">, prema </w:t>
      </w:r>
      <w:r w:rsidR="00FF799F" w:rsidRPr="00777F63">
        <w:rPr>
          <w:noProof/>
          <w:lang w:eastAsia="en-US"/>
        </w:rPr>
        <w:t>prilogu 7</w:t>
      </w:r>
      <w:r w:rsidR="00FF799F" w:rsidRPr="00BA0792">
        <w:rPr>
          <w:noProof/>
          <w:lang w:eastAsia="en-US"/>
        </w:rPr>
        <w:t xml:space="preserve"> – </w:t>
      </w:r>
      <w:r w:rsidR="00D579B3" w:rsidRPr="00BA0792">
        <w:rPr>
          <w:noProof/>
          <w:lang w:eastAsia="en-US"/>
        </w:rPr>
        <w:t xml:space="preserve">Tehnički dio sa osnovnim informacijama i specifikacijom </w:t>
      </w:r>
      <w:r w:rsidR="00454871">
        <w:rPr>
          <w:noProof/>
          <w:lang w:eastAsia="en-US"/>
        </w:rPr>
        <w:t>roba</w:t>
      </w:r>
      <w:r w:rsidR="00FF799F" w:rsidRPr="00227B9D">
        <w:rPr>
          <w:iCs/>
          <w:noProof/>
          <w:lang w:eastAsia="en-US"/>
        </w:rPr>
        <w:t>.</w:t>
      </w:r>
      <w:r w:rsidR="009F015F" w:rsidRPr="00BA0792">
        <w:rPr>
          <w:noProof/>
          <w:lang w:eastAsia="en-US"/>
        </w:rPr>
        <w:t xml:space="preserve">  </w:t>
      </w:r>
      <w:r w:rsidR="00A9662C" w:rsidRPr="00BA0792">
        <w:rPr>
          <w:noProof/>
          <w:lang w:eastAsia="en-US"/>
        </w:rPr>
        <w:t xml:space="preserve">  </w:t>
      </w:r>
    </w:p>
    <w:p w:rsidR="00A9662C" w:rsidRPr="00BA0792" w:rsidRDefault="00A9662C" w:rsidP="00A24184">
      <w:pPr>
        <w:autoSpaceDE w:val="0"/>
        <w:autoSpaceDN w:val="0"/>
        <w:adjustRightInd w:val="0"/>
        <w:spacing w:line="276" w:lineRule="auto"/>
        <w:ind w:left="624"/>
        <w:rPr>
          <w:noProof/>
          <w:sz w:val="8"/>
          <w:szCs w:val="8"/>
          <w:lang w:val="bs-Latn-BA" w:eastAsia="en-US"/>
        </w:rPr>
      </w:pPr>
    </w:p>
    <w:p w:rsidR="00F57EEA" w:rsidRPr="00EC330F" w:rsidRDefault="001C167A" w:rsidP="00F17D73">
      <w:pPr>
        <w:numPr>
          <w:ilvl w:val="0"/>
          <w:numId w:val="1"/>
        </w:numPr>
        <w:autoSpaceDE w:val="0"/>
        <w:autoSpaceDN w:val="0"/>
        <w:adjustRightInd w:val="0"/>
        <w:spacing w:line="276" w:lineRule="auto"/>
        <w:rPr>
          <w:noProof/>
          <w:sz w:val="8"/>
          <w:szCs w:val="8"/>
          <w:lang w:val="bs-Latn-BA" w:eastAsia="en-US"/>
        </w:rPr>
      </w:pPr>
      <w:r w:rsidRPr="00BA0792">
        <w:rPr>
          <w:noProof/>
          <w:lang w:eastAsia="en-US"/>
        </w:rPr>
        <w:t xml:space="preserve">Sredstva za javnu nabavku predmetnih </w:t>
      </w:r>
      <w:r w:rsidR="00454871">
        <w:rPr>
          <w:noProof/>
          <w:lang w:eastAsia="en-US"/>
        </w:rPr>
        <w:t>roba</w:t>
      </w:r>
      <w:r w:rsidRPr="00BA0792">
        <w:rPr>
          <w:noProof/>
          <w:lang w:eastAsia="en-US"/>
        </w:rPr>
        <w:t xml:space="preserve"> predviđena su </w:t>
      </w:r>
      <w:r w:rsidR="00F57EEA">
        <w:rPr>
          <w:noProof/>
          <w:lang w:eastAsia="en-US"/>
        </w:rPr>
        <w:t>Plan</w:t>
      </w:r>
      <w:r w:rsidR="00797B2E">
        <w:rPr>
          <w:noProof/>
          <w:lang w:eastAsia="en-US"/>
        </w:rPr>
        <w:t>om</w:t>
      </w:r>
      <w:r w:rsidR="00A70698">
        <w:rPr>
          <w:noProof/>
          <w:lang w:eastAsia="en-US"/>
        </w:rPr>
        <w:t xml:space="preserve"> javnih nabavki</w:t>
      </w:r>
      <w:r w:rsidRPr="00BA0792">
        <w:rPr>
          <w:noProof/>
          <w:lang w:eastAsia="en-US"/>
        </w:rPr>
        <w:t xml:space="preserve"> </w:t>
      </w:r>
      <w:r w:rsidR="00A70698" w:rsidRPr="00EC330F">
        <w:rPr>
          <w:noProof/>
          <w:lang w:eastAsia="en-US"/>
        </w:rPr>
        <w:t>JU Srednja građevinsko-geodetska škola</w:t>
      </w:r>
      <w:r w:rsidR="00BE5F4C" w:rsidRPr="00EC330F">
        <w:rPr>
          <w:noProof/>
          <w:lang w:eastAsia="en-US"/>
        </w:rPr>
        <w:t xml:space="preserve"> Sarajevo </w:t>
      </w:r>
      <w:r w:rsidR="00F57EEA" w:rsidRPr="00EC330F">
        <w:rPr>
          <w:noProof/>
          <w:lang w:eastAsia="en-US"/>
        </w:rPr>
        <w:t xml:space="preserve">za </w:t>
      </w:r>
      <w:r w:rsidR="00A14949" w:rsidRPr="00EC330F">
        <w:rPr>
          <w:noProof/>
          <w:lang w:eastAsia="en-US"/>
        </w:rPr>
        <w:t>202</w:t>
      </w:r>
      <w:r w:rsidR="00227B9D" w:rsidRPr="00EC330F">
        <w:rPr>
          <w:noProof/>
          <w:lang w:eastAsia="en-US"/>
        </w:rPr>
        <w:t>5</w:t>
      </w:r>
      <w:r w:rsidR="00F57EEA" w:rsidRPr="00EC330F">
        <w:rPr>
          <w:noProof/>
          <w:lang w:eastAsia="en-US"/>
        </w:rPr>
        <w:t xml:space="preserve">. godinu. </w:t>
      </w:r>
    </w:p>
    <w:p w:rsidR="00F57EEA" w:rsidRPr="00F57EEA" w:rsidRDefault="00F57EEA" w:rsidP="00F57EEA">
      <w:pPr>
        <w:autoSpaceDE w:val="0"/>
        <w:autoSpaceDN w:val="0"/>
        <w:adjustRightInd w:val="0"/>
        <w:spacing w:line="276" w:lineRule="auto"/>
        <w:ind w:left="624"/>
        <w:rPr>
          <w:noProof/>
          <w:sz w:val="8"/>
          <w:szCs w:val="8"/>
          <w:lang w:val="bs-Latn-BA" w:eastAsia="en-US"/>
        </w:rPr>
      </w:pPr>
    </w:p>
    <w:p w:rsidR="001C167A" w:rsidRPr="00EC330F" w:rsidRDefault="00DF28A0" w:rsidP="00DF28A0">
      <w:pPr>
        <w:numPr>
          <w:ilvl w:val="0"/>
          <w:numId w:val="1"/>
        </w:numPr>
        <w:autoSpaceDE w:val="0"/>
        <w:autoSpaceDN w:val="0"/>
        <w:adjustRightInd w:val="0"/>
        <w:spacing w:line="276" w:lineRule="auto"/>
        <w:rPr>
          <w:noProof/>
          <w:lang w:val="bs-Latn-BA" w:eastAsia="en-US"/>
        </w:rPr>
      </w:pPr>
      <w:r w:rsidRPr="009904C7">
        <w:rPr>
          <w:noProof/>
          <w:lang w:val="bs-Latn-BA" w:eastAsia="en-US"/>
        </w:rPr>
        <w:t xml:space="preserve">Procijenjena vrijednost javne nabavke iznosi </w:t>
      </w:r>
      <w:r w:rsidR="00EC330F" w:rsidRPr="00EC330F">
        <w:rPr>
          <w:iCs/>
        </w:rPr>
        <w:t>8.0</w:t>
      </w:r>
      <w:r w:rsidRPr="00EC330F">
        <w:rPr>
          <w:iCs/>
        </w:rPr>
        <w:t xml:space="preserve">00,00 </w:t>
      </w:r>
      <w:r w:rsidRPr="00EC330F">
        <w:rPr>
          <w:noProof/>
          <w:lang w:val="bs-Latn-BA" w:eastAsia="en-US"/>
        </w:rPr>
        <w:t>KM (bez PDV-a)</w:t>
      </w:r>
      <w:r w:rsidR="001C167A" w:rsidRPr="00EC330F">
        <w:rPr>
          <w:noProof/>
          <w:lang w:val="bs-Latn-BA" w:eastAsia="en-US"/>
        </w:rPr>
        <w:t xml:space="preserve"> </w:t>
      </w:r>
    </w:p>
    <w:p w:rsidR="00A9662C" w:rsidRPr="00BA0792" w:rsidRDefault="00A9662C" w:rsidP="00A24184">
      <w:pPr>
        <w:autoSpaceDE w:val="0"/>
        <w:autoSpaceDN w:val="0"/>
        <w:adjustRightInd w:val="0"/>
        <w:spacing w:line="276" w:lineRule="auto"/>
        <w:ind w:left="624"/>
        <w:rPr>
          <w:noProof/>
          <w:sz w:val="8"/>
          <w:szCs w:val="8"/>
          <w:lang w:val="bs-Latn-BA" w:eastAsia="en-US"/>
        </w:rPr>
      </w:pPr>
    </w:p>
    <w:p w:rsidR="00CF2231" w:rsidRPr="00BC6053" w:rsidRDefault="00FF799F" w:rsidP="00E41D1E">
      <w:pPr>
        <w:numPr>
          <w:ilvl w:val="0"/>
          <w:numId w:val="1"/>
        </w:numPr>
        <w:autoSpaceDE w:val="0"/>
        <w:autoSpaceDN w:val="0"/>
        <w:adjustRightInd w:val="0"/>
        <w:spacing w:line="276" w:lineRule="auto"/>
        <w:rPr>
          <w:noProof/>
          <w:lang w:val="bs-Latn-BA" w:eastAsia="en-US"/>
        </w:rPr>
      </w:pPr>
      <w:r w:rsidRPr="00BC6053">
        <w:rPr>
          <w:noProof/>
          <w:lang w:eastAsia="en-US"/>
        </w:rPr>
        <w:t>JR</w:t>
      </w:r>
      <w:r w:rsidR="00190D8C" w:rsidRPr="00BC6053">
        <w:rPr>
          <w:noProof/>
          <w:lang w:eastAsia="en-US"/>
        </w:rPr>
        <w:t>J</w:t>
      </w:r>
      <w:r w:rsidRPr="00BC6053">
        <w:rPr>
          <w:noProof/>
          <w:lang w:eastAsia="en-US"/>
        </w:rPr>
        <w:t xml:space="preserve">N oznaka i naziv predmeta nabavke: </w:t>
      </w:r>
      <w:r w:rsidR="00BC6053" w:rsidRPr="00BC6053">
        <w:t>3820000-7</w:t>
      </w:r>
    </w:p>
    <w:p w:rsidR="00CF2231" w:rsidRPr="004E4217" w:rsidRDefault="00CF2231" w:rsidP="00CF2231">
      <w:pPr>
        <w:pStyle w:val="ListParagraph"/>
        <w:rPr>
          <w:noProof/>
          <w:sz w:val="16"/>
          <w:szCs w:val="16"/>
          <w:lang w:val="bs-Latn-BA" w:eastAsia="en-US"/>
        </w:rPr>
      </w:pPr>
    </w:p>
    <w:p w:rsidR="00CF2231" w:rsidRPr="00263F98" w:rsidRDefault="00DD72D9" w:rsidP="00E41D1E">
      <w:pPr>
        <w:numPr>
          <w:ilvl w:val="0"/>
          <w:numId w:val="1"/>
        </w:numPr>
        <w:autoSpaceDE w:val="0"/>
        <w:autoSpaceDN w:val="0"/>
        <w:adjustRightInd w:val="0"/>
        <w:spacing w:line="276" w:lineRule="auto"/>
        <w:rPr>
          <w:noProof/>
          <w:lang w:val="bs-Latn-BA" w:eastAsia="en-US"/>
        </w:rPr>
      </w:pPr>
      <w:r w:rsidRPr="00263F98">
        <w:rPr>
          <w:noProof/>
          <w:lang w:val="bs-Latn-BA" w:eastAsia="en-US"/>
        </w:rPr>
        <w:t>Uslovi i način plaća</w:t>
      </w:r>
      <w:r w:rsidR="00263F98" w:rsidRPr="00263F98">
        <w:rPr>
          <w:noProof/>
          <w:lang w:val="bs-Latn-BA" w:eastAsia="en-US"/>
        </w:rPr>
        <w:t>nja: 15 dana od dana prijema računa</w:t>
      </w:r>
      <w:r w:rsidRPr="00263F98">
        <w:rPr>
          <w:noProof/>
          <w:lang w:val="bs-Latn-BA" w:eastAsia="en-US"/>
        </w:rPr>
        <w:t>.</w:t>
      </w:r>
    </w:p>
    <w:p w:rsidR="00CF2231" w:rsidRPr="00263F98" w:rsidRDefault="00CF2231" w:rsidP="00CF2231">
      <w:pPr>
        <w:pStyle w:val="ListParagraph"/>
        <w:rPr>
          <w:noProof/>
          <w:sz w:val="16"/>
          <w:szCs w:val="16"/>
          <w:lang w:eastAsia="en-US"/>
        </w:rPr>
      </w:pPr>
    </w:p>
    <w:p w:rsidR="00CF2231" w:rsidRPr="001C5A1C" w:rsidRDefault="00B80BA7" w:rsidP="00E41D1E">
      <w:pPr>
        <w:numPr>
          <w:ilvl w:val="0"/>
          <w:numId w:val="1"/>
        </w:numPr>
        <w:autoSpaceDE w:val="0"/>
        <w:autoSpaceDN w:val="0"/>
        <w:adjustRightInd w:val="0"/>
        <w:spacing w:line="276" w:lineRule="auto"/>
        <w:rPr>
          <w:noProof/>
          <w:lang w:val="bs-Latn-BA" w:eastAsia="en-US"/>
        </w:rPr>
      </w:pPr>
      <w:r w:rsidRPr="00BC6053">
        <w:rPr>
          <w:noProof/>
          <w:color w:val="FF0000"/>
          <w:lang w:eastAsia="en-US"/>
        </w:rPr>
        <w:t xml:space="preserve"> </w:t>
      </w:r>
      <w:r w:rsidR="00CF2231" w:rsidRPr="001C5A1C">
        <w:rPr>
          <w:noProof/>
          <w:lang w:val="bs-Latn-BA" w:eastAsia="en-US"/>
        </w:rPr>
        <w:t>Ugovorni organ ne predviđa zaključivanje okvirnog sporazuma sa najpovoljnijim ponuđačem.</w:t>
      </w:r>
    </w:p>
    <w:p w:rsidR="00CF2231" w:rsidRPr="001C5A1C" w:rsidRDefault="00CF2231" w:rsidP="007B461C">
      <w:pPr>
        <w:autoSpaceDE w:val="0"/>
        <w:autoSpaceDN w:val="0"/>
        <w:adjustRightInd w:val="0"/>
        <w:spacing w:line="276" w:lineRule="auto"/>
        <w:ind w:left="0"/>
        <w:rPr>
          <w:noProof/>
          <w:sz w:val="16"/>
          <w:szCs w:val="16"/>
          <w:lang w:val="bs-Latn-BA" w:eastAsia="en-US"/>
        </w:rPr>
      </w:pPr>
    </w:p>
    <w:p w:rsidR="00FF799F" w:rsidRPr="001C5A1C" w:rsidRDefault="0070570F" w:rsidP="00E41D1E">
      <w:pPr>
        <w:numPr>
          <w:ilvl w:val="0"/>
          <w:numId w:val="1"/>
        </w:numPr>
        <w:autoSpaceDE w:val="0"/>
        <w:autoSpaceDN w:val="0"/>
        <w:adjustRightInd w:val="0"/>
        <w:spacing w:line="276" w:lineRule="auto"/>
        <w:rPr>
          <w:noProof/>
          <w:lang w:val="bs-Latn-BA" w:eastAsia="en-US"/>
        </w:rPr>
      </w:pPr>
      <w:r w:rsidRPr="001C5A1C">
        <w:rPr>
          <w:noProof/>
          <w:lang w:eastAsia="en-US"/>
        </w:rPr>
        <w:t>Imajući u vidu</w:t>
      </w:r>
      <w:r w:rsidR="00790F1C" w:rsidRPr="001C5A1C">
        <w:rPr>
          <w:noProof/>
          <w:lang w:eastAsia="en-US"/>
        </w:rPr>
        <w:t xml:space="preserve"> specifičnost i srodnost </w:t>
      </w:r>
      <w:r w:rsidR="00454871" w:rsidRPr="001C5A1C">
        <w:rPr>
          <w:noProof/>
          <w:lang w:eastAsia="en-US"/>
        </w:rPr>
        <w:t>nabavke roba</w:t>
      </w:r>
      <w:r w:rsidR="00D4573B" w:rsidRPr="001C5A1C">
        <w:rPr>
          <w:noProof/>
          <w:lang w:eastAsia="en-US"/>
        </w:rPr>
        <w:t>,</w:t>
      </w:r>
      <w:r w:rsidR="00790F1C" w:rsidRPr="001C5A1C">
        <w:rPr>
          <w:noProof/>
          <w:lang w:eastAsia="en-US"/>
        </w:rPr>
        <w:t xml:space="preserve"> </w:t>
      </w:r>
      <w:r w:rsidRPr="001C5A1C">
        <w:rPr>
          <w:noProof/>
          <w:lang w:eastAsia="en-US"/>
        </w:rPr>
        <w:t>nij</w:t>
      </w:r>
      <w:r w:rsidR="00790F1C" w:rsidRPr="001C5A1C">
        <w:rPr>
          <w:noProof/>
          <w:lang w:eastAsia="en-US"/>
        </w:rPr>
        <w:t xml:space="preserve">e </w:t>
      </w:r>
      <w:r w:rsidR="00A9662C" w:rsidRPr="001C5A1C">
        <w:rPr>
          <w:noProof/>
          <w:lang w:eastAsia="en-US"/>
        </w:rPr>
        <w:t>izvršena</w:t>
      </w:r>
      <w:r w:rsidRPr="001C5A1C">
        <w:rPr>
          <w:noProof/>
          <w:lang w:eastAsia="en-US"/>
        </w:rPr>
        <w:t xml:space="preserve"> </w:t>
      </w:r>
      <w:r w:rsidR="00790F1C" w:rsidRPr="001C5A1C">
        <w:rPr>
          <w:noProof/>
          <w:lang w:eastAsia="en-US"/>
        </w:rPr>
        <w:t>podjel</w:t>
      </w:r>
      <w:r w:rsidR="00A9662C" w:rsidRPr="001C5A1C">
        <w:rPr>
          <w:noProof/>
          <w:lang w:eastAsia="en-US"/>
        </w:rPr>
        <w:t>a</w:t>
      </w:r>
      <w:r w:rsidR="00790F1C" w:rsidRPr="001C5A1C">
        <w:rPr>
          <w:noProof/>
          <w:lang w:eastAsia="en-US"/>
        </w:rPr>
        <w:t xml:space="preserve"> predmeta nabavke na lot</w:t>
      </w:r>
      <w:r w:rsidRPr="001C5A1C">
        <w:rPr>
          <w:noProof/>
          <w:lang w:eastAsia="en-US"/>
        </w:rPr>
        <w:t>ove.</w:t>
      </w:r>
      <w:r w:rsidR="00790F1C" w:rsidRPr="001C5A1C">
        <w:rPr>
          <w:noProof/>
          <w:lang w:eastAsia="en-US"/>
        </w:rPr>
        <w:t xml:space="preserve">   </w:t>
      </w:r>
      <w:r w:rsidR="00277153" w:rsidRPr="001C5A1C">
        <w:rPr>
          <w:noProof/>
          <w:lang w:eastAsia="en-US"/>
        </w:rPr>
        <w:t xml:space="preserve">  </w:t>
      </w:r>
    </w:p>
    <w:p w:rsidR="00A9662C" w:rsidRPr="00BC6053" w:rsidRDefault="00A9662C" w:rsidP="00A24184">
      <w:pPr>
        <w:autoSpaceDE w:val="0"/>
        <w:autoSpaceDN w:val="0"/>
        <w:adjustRightInd w:val="0"/>
        <w:spacing w:line="276" w:lineRule="auto"/>
        <w:ind w:left="624"/>
        <w:rPr>
          <w:noProof/>
          <w:color w:val="FF0000"/>
          <w:sz w:val="16"/>
          <w:szCs w:val="16"/>
          <w:lang w:val="bs-Latn-BA" w:eastAsia="en-US"/>
        </w:rPr>
      </w:pPr>
    </w:p>
    <w:p w:rsidR="009F015F" w:rsidRPr="001C5A1C" w:rsidRDefault="00626802" w:rsidP="00E41D1E">
      <w:pPr>
        <w:numPr>
          <w:ilvl w:val="0"/>
          <w:numId w:val="1"/>
        </w:numPr>
        <w:autoSpaceDE w:val="0"/>
        <w:autoSpaceDN w:val="0"/>
        <w:adjustRightInd w:val="0"/>
        <w:spacing w:line="276" w:lineRule="auto"/>
        <w:rPr>
          <w:noProof/>
          <w:lang w:val="bs-Latn-BA" w:eastAsia="en-US"/>
        </w:rPr>
      </w:pPr>
      <w:r w:rsidRPr="001C5A1C">
        <w:t>Pred</w:t>
      </w:r>
      <w:r w:rsidR="00042B84" w:rsidRPr="001C5A1C">
        <w:t>met nabavke su</w:t>
      </w:r>
      <w:r w:rsidRPr="001C5A1C">
        <w:t xml:space="preserve"> </w:t>
      </w:r>
      <w:r w:rsidR="00454871" w:rsidRPr="001C5A1C">
        <w:t>robe</w:t>
      </w:r>
      <w:r w:rsidRPr="001C5A1C">
        <w:t xml:space="preserve">, karakteristika </w:t>
      </w:r>
      <w:r w:rsidR="00042B84" w:rsidRPr="001C5A1C">
        <w:t xml:space="preserve">(i količina </w:t>
      </w:r>
      <w:r w:rsidRPr="001C5A1C">
        <w:t>za svaku stavku</w:t>
      </w:r>
      <w:r w:rsidR="00042B84" w:rsidRPr="001C5A1C">
        <w:t>)</w:t>
      </w:r>
      <w:r w:rsidRPr="001C5A1C">
        <w:t xml:space="preserve"> kao što je navedeno u tehničkoj specifikaciji</w:t>
      </w:r>
      <w:r w:rsidR="00042B84" w:rsidRPr="001C5A1C">
        <w:t>,</w:t>
      </w:r>
      <w:r w:rsidRPr="001C5A1C">
        <w:t xml:space="preserve"> zajedno sa </w:t>
      </w:r>
      <w:r w:rsidR="009323EB" w:rsidRPr="001C5A1C">
        <w:t>identifikacionim kod</w:t>
      </w:r>
      <w:r w:rsidR="00CF2231" w:rsidRPr="001C5A1C">
        <w:t>ovim</w:t>
      </w:r>
      <w:r w:rsidR="009323EB" w:rsidRPr="001C5A1C">
        <w:t>a</w:t>
      </w:r>
      <w:r w:rsidRPr="001C5A1C">
        <w:t xml:space="preserve"> koj</w:t>
      </w:r>
      <w:r w:rsidR="009323EB" w:rsidRPr="001C5A1C">
        <w:t>e</w:t>
      </w:r>
      <w:r w:rsidR="00437A4B" w:rsidRPr="001C5A1C">
        <w:t xml:space="preserve"> </w:t>
      </w:r>
      <w:r w:rsidR="00437A4B" w:rsidRPr="001C5A1C">
        <w:rPr>
          <w:lang w:val="bs-Latn-BA"/>
        </w:rPr>
        <w:t xml:space="preserve">služe za prepoznavanje traženih </w:t>
      </w:r>
      <w:r w:rsidR="00454871" w:rsidRPr="001C5A1C">
        <w:rPr>
          <w:lang w:val="bs-Latn-BA"/>
        </w:rPr>
        <w:t>roba</w:t>
      </w:r>
      <w:r w:rsidR="00DD72D9" w:rsidRPr="001C5A1C">
        <w:rPr>
          <w:lang w:val="bs-Latn-BA"/>
        </w:rPr>
        <w:t>.</w:t>
      </w:r>
    </w:p>
    <w:p w:rsidR="00CF2231" w:rsidRPr="00D45680" w:rsidRDefault="00CF2231" w:rsidP="00CF2231">
      <w:pPr>
        <w:pStyle w:val="ListParagraph"/>
        <w:rPr>
          <w:noProof/>
          <w:sz w:val="16"/>
          <w:szCs w:val="16"/>
          <w:lang w:val="bs-Latn-BA" w:eastAsia="en-US"/>
        </w:rPr>
      </w:pPr>
    </w:p>
    <w:p w:rsidR="009F015F" w:rsidRPr="00CF2231" w:rsidRDefault="009B2323" w:rsidP="00E41D1E">
      <w:pPr>
        <w:numPr>
          <w:ilvl w:val="0"/>
          <w:numId w:val="1"/>
        </w:numPr>
        <w:tabs>
          <w:tab w:val="clear" w:pos="624"/>
          <w:tab w:val="num" w:pos="567"/>
        </w:tabs>
        <w:autoSpaceDE w:val="0"/>
        <w:autoSpaceDN w:val="0"/>
        <w:adjustRightInd w:val="0"/>
        <w:spacing w:line="276" w:lineRule="auto"/>
        <w:rPr>
          <w:noProof/>
          <w:lang w:val="bs-Latn-BA" w:eastAsia="en-US"/>
        </w:rPr>
      </w:pPr>
      <w:r>
        <w:rPr>
          <w:noProof/>
          <w:lang w:val="bs-Latn-BA" w:eastAsia="en-US"/>
        </w:rPr>
        <w:t xml:space="preserve"> </w:t>
      </w:r>
      <w:r w:rsidR="00DD72D9">
        <w:rPr>
          <w:lang w:val="bs-Cyrl-BA"/>
        </w:rPr>
        <w:t>Mjest</w:t>
      </w:r>
      <w:r w:rsidR="00DD72D9">
        <w:t>o</w:t>
      </w:r>
      <w:r w:rsidR="00DD72D9" w:rsidRPr="00292005">
        <w:rPr>
          <w:lang w:val="bs-Cyrl-BA"/>
        </w:rPr>
        <w:t xml:space="preserve"> </w:t>
      </w:r>
      <w:r w:rsidR="00797B2E">
        <w:rPr>
          <w:lang w:val="bs-Latn-BA"/>
        </w:rPr>
        <w:t>isporuke</w:t>
      </w:r>
      <w:r w:rsidR="00DD72D9">
        <w:rPr>
          <w:lang w:val="bs-Latn-BA"/>
        </w:rPr>
        <w:t xml:space="preserve"> – u </w:t>
      </w:r>
      <w:r w:rsidR="00797B2E">
        <w:rPr>
          <w:lang w:val="bs-Latn-BA"/>
        </w:rPr>
        <w:t>sjedištu ugovornog organa JU Srednja građevinsko-geodetska škola Sarajevo, ulica Franca Lehara broj 5, 71</w:t>
      </w:r>
      <w:r w:rsidR="00BC6053">
        <w:rPr>
          <w:lang w:val="bs-Latn-BA"/>
        </w:rPr>
        <w:t xml:space="preserve"> </w:t>
      </w:r>
      <w:r w:rsidR="00797B2E">
        <w:rPr>
          <w:lang w:val="bs-Latn-BA"/>
        </w:rPr>
        <w:t>000 Sarajevo</w:t>
      </w:r>
      <w:r w:rsidR="00A22DCE" w:rsidRPr="00CF2231">
        <w:rPr>
          <w:bCs/>
          <w:noProof/>
          <w:lang w:eastAsia="en-US"/>
        </w:rPr>
        <w:t>.</w:t>
      </w:r>
      <w:r w:rsidR="009F015F" w:rsidRPr="00CF2231">
        <w:rPr>
          <w:bCs/>
          <w:noProof/>
          <w:lang w:eastAsia="en-US"/>
        </w:rPr>
        <w:t xml:space="preserve"> </w:t>
      </w:r>
      <w:r w:rsidR="00A22DCE" w:rsidRPr="00CF2231">
        <w:rPr>
          <w:bCs/>
          <w:noProof/>
          <w:lang w:eastAsia="en-US"/>
        </w:rPr>
        <w:t xml:space="preserve">   </w:t>
      </w:r>
    </w:p>
    <w:p w:rsidR="00626802" w:rsidRPr="00D45680" w:rsidRDefault="00626802" w:rsidP="00A24184">
      <w:pPr>
        <w:autoSpaceDE w:val="0"/>
        <w:autoSpaceDN w:val="0"/>
        <w:adjustRightInd w:val="0"/>
        <w:spacing w:line="276" w:lineRule="auto"/>
        <w:ind w:left="624"/>
        <w:rPr>
          <w:bCs/>
          <w:noProof/>
          <w:sz w:val="16"/>
          <w:szCs w:val="16"/>
          <w:lang w:eastAsia="en-US"/>
        </w:rPr>
      </w:pPr>
    </w:p>
    <w:p w:rsidR="00DD72D9" w:rsidRPr="00DE6B66" w:rsidRDefault="009D4588" w:rsidP="009D4588">
      <w:pPr>
        <w:numPr>
          <w:ilvl w:val="1"/>
          <w:numId w:val="20"/>
        </w:numPr>
        <w:tabs>
          <w:tab w:val="left" w:pos="567"/>
        </w:tabs>
        <w:autoSpaceDE w:val="0"/>
        <w:autoSpaceDN w:val="0"/>
        <w:adjustRightInd w:val="0"/>
        <w:spacing w:line="276" w:lineRule="auto"/>
        <w:rPr>
          <w:lang w:val="bs-Cyrl-BA"/>
        </w:rPr>
      </w:pPr>
      <w:r>
        <w:t xml:space="preserve"> </w:t>
      </w:r>
      <w:r w:rsidR="00DD72D9" w:rsidRPr="00BC2B49">
        <w:rPr>
          <w:lang w:val="bs-Cyrl-BA"/>
        </w:rPr>
        <w:t xml:space="preserve">Rok </w:t>
      </w:r>
      <w:r w:rsidR="007B5702">
        <w:rPr>
          <w:lang w:val="bs-Latn-BA"/>
        </w:rPr>
        <w:t>isporuke</w:t>
      </w:r>
      <w:r w:rsidR="00DD72D9" w:rsidRPr="00BC2B49">
        <w:rPr>
          <w:lang w:val="bs-Cyrl-BA"/>
        </w:rPr>
        <w:t xml:space="preserve">: </w:t>
      </w:r>
      <w:r w:rsidR="00BE5F4C">
        <w:rPr>
          <w:lang w:val="bs-Latn-BA"/>
        </w:rPr>
        <w:t xml:space="preserve">Ponuđači će u svojim ponudama navesti rok </w:t>
      </w:r>
      <w:r w:rsidR="007B5702">
        <w:rPr>
          <w:lang w:val="bs-Latn-BA"/>
        </w:rPr>
        <w:t>isporuke</w:t>
      </w:r>
      <w:r w:rsidR="00DD72D9" w:rsidRPr="00BC2B49">
        <w:rPr>
          <w:lang w:val="bs-Cyrl-BA"/>
        </w:rPr>
        <w:t>.</w:t>
      </w:r>
    </w:p>
    <w:p w:rsidR="009B2323" w:rsidRPr="00D45680" w:rsidRDefault="009B2323" w:rsidP="009B2323">
      <w:pPr>
        <w:pStyle w:val="ListParagraph"/>
        <w:rPr>
          <w:noProof/>
          <w:sz w:val="16"/>
          <w:szCs w:val="16"/>
          <w:lang w:val="bs-Latn-BA" w:eastAsia="en-US"/>
        </w:rPr>
      </w:pPr>
    </w:p>
    <w:p w:rsidR="009B2323" w:rsidRPr="00BA0792" w:rsidRDefault="00DD72D9" w:rsidP="009D4588">
      <w:pPr>
        <w:numPr>
          <w:ilvl w:val="1"/>
          <w:numId w:val="20"/>
        </w:numPr>
        <w:autoSpaceDE w:val="0"/>
        <w:autoSpaceDN w:val="0"/>
        <w:adjustRightInd w:val="0"/>
        <w:spacing w:line="276" w:lineRule="auto"/>
        <w:ind w:left="426" w:hanging="426"/>
        <w:rPr>
          <w:noProof/>
          <w:lang w:val="bs-Latn-BA" w:eastAsia="en-US"/>
        </w:rPr>
      </w:pPr>
      <w:r>
        <w:rPr>
          <w:noProof/>
          <w:lang w:val="bs-Latn-BA" w:eastAsia="en-US"/>
        </w:rPr>
        <w:t xml:space="preserve">Zakazivanje e-Aukcije - </w:t>
      </w:r>
      <w:r w:rsidR="00E01C46">
        <w:rPr>
          <w:noProof/>
          <w:lang w:val="bs-Latn-BA" w:eastAsia="en-US"/>
        </w:rPr>
        <w:t>NE</w:t>
      </w:r>
      <w:r>
        <w:rPr>
          <w:noProof/>
          <w:lang w:val="bs-Latn-BA" w:eastAsia="en-US"/>
        </w:rPr>
        <w:t>.</w:t>
      </w:r>
    </w:p>
    <w:p w:rsidR="009F015F" w:rsidRPr="00BA0792" w:rsidRDefault="009F015F" w:rsidP="00A24184">
      <w:pPr>
        <w:autoSpaceDE w:val="0"/>
        <w:autoSpaceDN w:val="0"/>
        <w:adjustRightInd w:val="0"/>
        <w:spacing w:line="276" w:lineRule="auto"/>
        <w:ind w:left="0"/>
        <w:rPr>
          <w:noProof/>
          <w:sz w:val="16"/>
          <w:szCs w:val="16"/>
          <w:lang w:val="bs-Latn-BA" w:eastAsia="en-US"/>
        </w:rPr>
      </w:pPr>
    </w:p>
    <w:p w:rsidR="009F015F" w:rsidRPr="00BA0792" w:rsidRDefault="009F015F" w:rsidP="00E41D1E">
      <w:pPr>
        <w:numPr>
          <w:ilvl w:val="0"/>
          <w:numId w:val="3"/>
        </w:numPr>
        <w:autoSpaceDE w:val="0"/>
        <w:autoSpaceDN w:val="0"/>
        <w:adjustRightInd w:val="0"/>
        <w:spacing w:line="276" w:lineRule="auto"/>
        <w:rPr>
          <w:bCs/>
          <w:noProof/>
          <w:lang w:val="bs-Latn-BA" w:eastAsia="en-US"/>
        </w:rPr>
      </w:pPr>
      <w:r w:rsidRPr="00BA0792">
        <w:rPr>
          <w:bCs/>
          <w:noProof/>
          <w:lang w:val="bs-Latn-BA" w:eastAsia="en-US"/>
        </w:rPr>
        <w:t>USLO</w:t>
      </w:r>
      <w:r w:rsidR="009B2323">
        <w:rPr>
          <w:bCs/>
          <w:noProof/>
          <w:lang w:val="bs-Latn-BA" w:eastAsia="en-US"/>
        </w:rPr>
        <w:t>VI ZA UČEŠĆE I POTREBNI DOKAZI</w:t>
      </w:r>
      <w:r w:rsidRPr="00BA0792">
        <w:rPr>
          <w:bCs/>
          <w:noProof/>
          <w:lang w:val="bs-Latn-BA" w:eastAsia="en-US"/>
        </w:rPr>
        <w:t xml:space="preserve"> </w:t>
      </w:r>
    </w:p>
    <w:p w:rsidR="009F015F" w:rsidRPr="00BA0792" w:rsidRDefault="009F015F" w:rsidP="00A24184">
      <w:pPr>
        <w:autoSpaceDE w:val="0"/>
        <w:autoSpaceDN w:val="0"/>
        <w:adjustRightInd w:val="0"/>
        <w:spacing w:line="276" w:lineRule="auto"/>
        <w:ind w:left="0"/>
        <w:rPr>
          <w:noProof/>
          <w:sz w:val="16"/>
          <w:szCs w:val="16"/>
          <w:lang w:val="bs-Latn-BA" w:eastAsia="en-US"/>
        </w:rPr>
      </w:pPr>
    </w:p>
    <w:p w:rsidR="00B660DD" w:rsidRPr="00DC6CEC" w:rsidRDefault="00E51D3C" w:rsidP="00E41D1E">
      <w:pPr>
        <w:numPr>
          <w:ilvl w:val="0"/>
          <w:numId w:val="2"/>
        </w:numPr>
        <w:autoSpaceDE w:val="0"/>
        <w:autoSpaceDN w:val="0"/>
        <w:adjustRightInd w:val="0"/>
        <w:spacing w:line="276" w:lineRule="auto"/>
        <w:rPr>
          <w:noProof/>
          <w:lang w:val="bs-Latn-BA" w:eastAsia="en-US"/>
        </w:rPr>
      </w:pPr>
      <w:r w:rsidRPr="000973C1">
        <w:rPr>
          <w:noProof/>
          <w:lang w:val="bs-Latn-BA" w:eastAsia="en-US"/>
        </w:rPr>
        <w:t>Ponuđ</w:t>
      </w:r>
      <w:r w:rsidR="006A325A" w:rsidRPr="000973C1">
        <w:rPr>
          <w:noProof/>
          <w:lang w:val="bs-Latn-BA" w:eastAsia="en-US"/>
        </w:rPr>
        <w:t xml:space="preserve">ač mora dostaviti pismo ponude na memorandumu, sa naznačenim nazivom i tačnom adresom ponuđača, identifikacionim brojem, predmetom ponude, rokom </w:t>
      </w:r>
      <w:r w:rsidR="007B5702">
        <w:rPr>
          <w:noProof/>
          <w:lang w:val="bs-Latn-BA" w:eastAsia="en-US"/>
        </w:rPr>
        <w:t>isporuke</w:t>
      </w:r>
      <w:r w:rsidR="006A325A" w:rsidRPr="000973C1">
        <w:rPr>
          <w:noProof/>
          <w:lang w:val="bs-Latn-BA" w:eastAsia="en-US"/>
        </w:rPr>
        <w:t xml:space="preserve">, uslovima i načinom plaćanja, jediničnom cijenom i ukupnom cijenom koja je iskazana u skladu sa </w:t>
      </w:r>
      <w:r w:rsidR="00DA676A" w:rsidRPr="000973C1">
        <w:rPr>
          <w:noProof/>
          <w:lang w:val="bs-Latn-BA" w:eastAsia="en-US"/>
        </w:rPr>
        <w:t>odredbama</w:t>
      </w:r>
      <w:r w:rsidR="006A325A" w:rsidRPr="000973C1">
        <w:rPr>
          <w:noProof/>
          <w:lang w:val="bs-Latn-BA" w:eastAsia="en-US"/>
        </w:rPr>
        <w:t xml:space="preserve"> ov</w:t>
      </w:r>
      <w:r w:rsidRPr="000973C1">
        <w:rPr>
          <w:noProof/>
          <w:lang w:val="bs-Latn-BA" w:eastAsia="en-US"/>
        </w:rPr>
        <w:t>og</w:t>
      </w:r>
      <w:r w:rsidR="006A325A" w:rsidRPr="000973C1">
        <w:rPr>
          <w:noProof/>
          <w:lang w:val="bs-Latn-BA" w:eastAsia="en-US"/>
        </w:rPr>
        <w:t xml:space="preserve"> zahtjeva, </w:t>
      </w:r>
      <w:r w:rsidRPr="000973C1">
        <w:rPr>
          <w:noProof/>
          <w:lang w:val="bs-Latn-BA" w:eastAsia="en-US"/>
        </w:rPr>
        <w:t>ovjerenim</w:t>
      </w:r>
      <w:r w:rsidR="006A325A" w:rsidRPr="000973C1">
        <w:rPr>
          <w:noProof/>
          <w:lang w:val="bs-Latn-BA" w:eastAsia="en-US"/>
        </w:rPr>
        <w:t xml:space="preserve"> i </w:t>
      </w:r>
      <w:r w:rsidRPr="000973C1">
        <w:rPr>
          <w:noProof/>
          <w:lang w:val="bs-Latn-BA" w:eastAsia="en-US"/>
        </w:rPr>
        <w:t>potpisa</w:t>
      </w:r>
      <w:r w:rsidR="006A325A" w:rsidRPr="000973C1">
        <w:rPr>
          <w:noProof/>
          <w:lang w:val="bs-Latn-BA" w:eastAsia="en-US"/>
        </w:rPr>
        <w:t xml:space="preserve">nim od strane </w:t>
      </w:r>
      <w:r w:rsidRPr="000973C1">
        <w:rPr>
          <w:noProof/>
          <w:lang w:val="bs-Latn-BA" w:eastAsia="en-US"/>
        </w:rPr>
        <w:t>zakonskog zastupnika</w:t>
      </w:r>
      <w:r w:rsidR="006A325A" w:rsidRPr="000973C1">
        <w:rPr>
          <w:noProof/>
          <w:lang w:val="bs-Latn-BA" w:eastAsia="en-US"/>
        </w:rPr>
        <w:t xml:space="preserve"> za dostavljanje ponuda i potpisivanje ugovora. </w:t>
      </w:r>
      <w:r w:rsidR="00B660DD" w:rsidRPr="000973C1">
        <w:rPr>
          <w:noProof/>
          <w:lang w:val="bs-Latn-BA" w:eastAsia="en-US"/>
        </w:rPr>
        <w:t xml:space="preserve">Ukoliko ponudu potpisuje lice koje nije ovlašteno za zastupanje ponuđača, uz ponudu je potrebno dostaviti Punomoć za to lice potpisanu i </w:t>
      </w:r>
      <w:r w:rsidR="00B660DD" w:rsidRPr="00DC6CEC">
        <w:rPr>
          <w:noProof/>
          <w:lang w:val="bs-Latn-BA" w:eastAsia="en-US"/>
        </w:rPr>
        <w:t>ovjerenu od strane lica ovlaštenog za zastupanje.</w:t>
      </w:r>
      <w:r w:rsidR="00DC6CEC" w:rsidRPr="00DC6CEC">
        <w:rPr>
          <w:noProof/>
          <w:lang w:val="bs-Latn-BA" w:eastAsia="en-US"/>
        </w:rPr>
        <w:t xml:space="preserve"> </w:t>
      </w:r>
      <w:r w:rsidR="00DC6CEC" w:rsidRPr="00DC6CEC">
        <w:rPr>
          <w:rFonts w:eastAsia="Arial Unicode MS"/>
          <w:lang w:val="bs-Latn-BA"/>
        </w:rPr>
        <w:t xml:space="preserve">Punomoć mora biti </w:t>
      </w:r>
      <w:r w:rsidR="00DC6CEC" w:rsidRPr="00DC6CEC">
        <w:rPr>
          <w:lang w:val="bs-Latn-BA"/>
        </w:rPr>
        <w:t>original ili ovjerena kopija od strane ovlaštene institucije (organ uprave ili notar), te naznačena za predmetni tender.</w:t>
      </w:r>
    </w:p>
    <w:p w:rsidR="00F21C79" w:rsidRPr="00C31D2B" w:rsidRDefault="00DC6CEC" w:rsidP="00C31D2B">
      <w:pPr>
        <w:autoSpaceDE w:val="0"/>
        <w:autoSpaceDN w:val="0"/>
        <w:adjustRightInd w:val="0"/>
        <w:spacing w:line="276" w:lineRule="auto"/>
        <w:ind w:left="624"/>
      </w:pPr>
      <w:r w:rsidRPr="00DC6CEC">
        <w:rPr>
          <w:lang w:val="bs-Latn-BA"/>
        </w:rPr>
        <w:t xml:space="preserve">Dokumenti koji se zahtijevaju moraju biti original ili ovjerena kopija od strane ovlaštene </w:t>
      </w:r>
      <w:r w:rsidRPr="004A4025">
        <w:rPr>
          <w:lang w:val="bs-Latn-BA"/>
        </w:rPr>
        <w:t>institucije (organ uprave ili notar).</w:t>
      </w:r>
      <w:r w:rsidR="00731C35" w:rsidRPr="004A4025">
        <w:rPr>
          <w:lang w:val="bs-Latn-BA"/>
        </w:rPr>
        <w:t xml:space="preserve"> </w:t>
      </w:r>
      <w:r w:rsidR="00731C35" w:rsidRPr="004A4025">
        <w:t>Nije dozvoljena upotreba faksimila kao zamjena vlastoručnog potpisa ovlaštene osobe ponuđača, osim ukoliko se uz ponudu dostavi posebno ovlaštenje/punomoć za korištenje faksimila lica ovlaštenog za zastupanje ponuđača dato trećem licu.</w:t>
      </w:r>
    </w:p>
    <w:p w:rsidR="009F015F" w:rsidRPr="00BA0792" w:rsidRDefault="009F015F" w:rsidP="00A24184">
      <w:pPr>
        <w:autoSpaceDE w:val="0"/>
        <w:autoSpaceDN w:val="0"/>
        <w:adjustRightInd w:val="0"/>
        <w:spacing w:line="276" w:lineRule="auto"/>
        <w:ind w:left="0"/>
        <w:rPr>
          <w:noProof/>
          <w:sz w:val="8"/>
          <w:szCs w:val="8"/>
          <w:lang w:val="bs-Latn-BA" w:eastAsia="en-US"/>
        </w:rPr>
      </w:pPr>
    </w:p>
    <w:p w:rsidR="00BC41D6" w:rsidRPr="00BA0792" w:rsidRDefault="00BC41D6" w:rsidP="00BC41D6">
      <w:pPr>
        <w:numPr>
          <w:ilvl w:val="0"/>
          <w:numId w:val="2"/>
        </w:numPr>
        <w:autoSpaceDE w:val="0"/>
        <w:autoSpaceDN w:val="0"/>
        <w:adjustRightInd w:val="0"/>
        <w:spacing w:line="276" w:lineRule="auto"/>
        <w:rPr>
          <w:noProof/>
          <w:lang w:val="bs-Latn-BA" w:eastAsia="en-US"/>
        </w:rPr>
      </w:pPr>
      <w:r w:rsidRPr="00BA0792">
        <w:rPr>
          <w:noProof/>
          <w:lang w:val="bs-Latn-BA" w:eastAsia="en-US"/>
        </w:rPr>
        <w:t>U skladu sa članovima od 45. do 52. Zakona, ponuđ</w:t>
      </w:r>
      <w:r>
        <w:rPr>
          <w:noProof/>
          <w:lang w:val="bs-Latn-BA" w:eastAsia="en-US"/>
        </w:rPr>
        <w:t>ači trebaju dostaviti sl</w:t>
      </w:r>
      <w:r w:rsidRPr="00BA0792">
        <w:rPr>
          <w:noProof/>
          <w:lang w:val="bs-Latn-BA" w:eastAsia="en-US"/>
        </w:rPr>
        <w:t xml:space="preserve">jedeće dokaze:  </w:t>
      </w:r>
    </w:p>
    <w:p w:rsidR="00BC41D6" w:rsidRPr="00BA0792" w:rsidRDefault="00BC41D6" w:rsidP="00BC41D6">
      <w:pPr>
        <w:autoSpaceDE w:val="0"/>
        <w:autoSpaceDN w:val="0"/>
        <w:adjustRightInd w:val="0"/>
        <w:spacing w:line="276" w:lineRule="auto"/>
        <w:ind w:left="0"/>
        <w:rPr>
          <w:noProof/>
          <w:sz w:val="8"/>
          <w:szCs w:val="8"/>
          <w:lang w:val="bs-Latn-BA" w:eastAsia="en-US"/>
        </w:rPr>
      </w:pPr>
    </w:p>
    <w:p w:rsidR="005E54DE" w:rsidRPr="009904C7" w:rsidRDefault="005E54DE" w:rsidP="005E54DE">
      <w:pPr>
        <w:numPr>
          <w:ilvl w:val="1"/>
          <w:numId w:val="2"/>
        </w:numPr>
        <w:tabs>
          <w:tab w:val="clear" w:pos="1021"/>
          <w:tab w:val="num" w:pos="567"/>
        </w:tabs>
        <w:autoSpaceDE w:val="0"/>
        <w:autoSpaceDN w:val="0"/>
        <w:adjustRightInd w:val="0"/>
        <w:spacing w:line="276" w:lineRule="auto"/>
        <w:ind w:left="709" w:hanging="709"/>
        <w:rPr>
          <w:noProof/>
          <w:lang w:val="bs-Latn-BA" w:eastAsia="en-US"/>
        </w:rPr>
      </w:pPr>
      <w:r w:rsidRPr="009904C7">
        <w:rPr>
          <w:noProof/>
          <w:lang w:val="bs-Latn-BA" w:eastAsia="en-US"/>
        </w:rPr>
        <w:t xml:space="preserve"> </w:t>
      </w:r>
      <w:r w:rsidR="00463CF1" w:rsidRPr="009904C7">
        <w:rPr>
          <w:noProof/>
          <w:lang w:val="bs-Latn-BA" w:eastAsia="en-US"/>
        </w:rPr>
        <w:t>Ponuđač je dužan u svrhu ispunjavanja uslova lične sposobnosti (član 45.Zakona) dokazati da:</w:t>
      </w:r>
      <w:r w:rsidRPr="009904C7">
        <w:rPr>
          <w:noProof/>
          <w:lang w:val="bs-Latn-BA" w:eastAsia="en-US"/>
        </w:rPr>
        <w:t xml:space="preserve">   </w:t>
      </w:r>
    </w:p>
    <w:p w:rsidR="005E54DE" w:rsidRPr="009904C7" w:rsidRDefault="005E54DE" w:rsidP="005E54DE">
      <w:pPr>
        <w:numPr>
          <w:ilvl w:val="0"/>
          <w:numId w:val="27"/>
        </w:numPr>
        <w:ind w:left="851" w:firstLine="0"/>
      </w:pPr>
      <w:r w:rsidRPr="009904C7">
        <w:t xml:space="preserve">u krivičnom postupku nije osuđen pravosnažnom presudom za krivična djela organizovanog kriminala, korupciju, prevaru ili pranje novca, u skladu sa važećim propisima u Bosni i Hercegovini ili zemlji u kojoj je registrovan;  </w:t>
      </w:r>
    </w:p>
    <w:p w:rsidR="005E54DE" w:rsidRPr="009904C7" w:rsidRDefault="005E54DE" w:rsidP="005E54DE">
      <w:pPr>
        <w:numPr>
          <w:ilvl w:val="0"/>
          <w:numId w:val="27"/>
        </w:numPr>
        <w:ind w:left="851" w:firstLine="0"/>
      </w:pPr>
      <w:r w:rsidRPr="009904C7">
        <w:lastRenderedPageBreak/>
        <w:t xml:space="preserve">nije pod stečajem ili nije predmet stečajnog postupka, osim u slučaju postojanja važeće odluke o potvrdi stečajnog plana ili je predmet postupka likvidacije, odnosno u postupku je obustavljanja poslovne djelatnosti, u skladu sa važećim propisima u Bosni i Hercegovini ili zemlji u kojoj je registrovan;             </w:t>
      </w:r>
    </w:p>
    <w:p w:rsidR="005E54DE" w:rsidRPr="009904C7" w:rsidRDefault="005E54DE" w:rsidP="005E54DE">
      <w:pPr>
        <w:numPr>
          <w:ilvl w:val="0"/>
          <w:numId w:val="27"/>
        </w:numPr>
        <w:ind w:left="851" w:firstLine="0"/>
      </w:pPr>
      <w:r w:rsidRPr="009904C7">
        <w:t xml:space="preserve">je ispunio obaveze u vezi sa plaćanjem penzijskog i invalidskog osiguranja i zdravstvenog osiguranja, u skladu sa važećim propisima u Bosni i Hercegovini ili propisima zemlje u kojoj je registrovan;  </w:t>
      </w:r>
    </w:p>
    <w:p w:rsidR="005E54DE" w:rsidRPr="009904C7" w:rsidRDefault="005E54DE" w:rsidP="005E54DE">
      <w:pPr>
        <w:numPr>
          <w:ilvl w:val="0"/>
          <w:numId w:val="27"/>
        </w:numPr>
        <w:ind w:left="840" w:firstLine="0"/>
      </w:pPr>
      <w:r w:rsidRPr="009904C7">
        <w:t>je ispunio obaveze u vezi sa plaćanjem direktnih i indirektnih poreza, u skladu sa važećim propisima u Bosni i Hercegovini ili zemlji u kojoj je registrovan.</w:t>
      </w:r>
    </w:p>
    <w:p w:rsidR="005E54DE" w:rsidRPr="000E354F" w:rsidRDefault="00BC41D6" w:rsidP="00210308">
      <w:pPr>
        <w:autoSpaceDE w:val="0"/>
        <w:autoSpaceDN w:val="0"/>
        <w:adjustRightInd w:val="0"/>
        <w:spacing w:line="276" w:lineRule="auto"/>
        <w:ind w:left="851"/>
        <w:rPr>
          <w:noProof/>
          <w:sz w:val="16"/>
          <w:szCs w:val="16"/>
          <w:lang w:val="bs-Latn-BA" w:eastAsia="en-US"/>
        </w:rPr>
      </w:pPr>
      <w:r w:rsidRPr="000E354F">
        <w:rPr>
          <w:noProof/>
          <w:sz w:val="16"/>
          <w:szCs w:val="16"/>
          <w:lang w:val="bs-Latn-BA" w:eastAsia="en-US"/>
        </w:rPr>
        <w:t xml:space="preserve">      </w:t>
      </w:r>
    </w:p>
    <w:p w:rsidR="005E54DE" w:rsidRDefault="005E54DE" w:rsidP="00000765">
      <w:pPr>
        <w:autoSpaceDE w:val="0"/>
        <w:autoSpaceDN w:val="0"/>
        <w:adjustRightInd w:val="0"/>
        <w:spacing w:line="276" w:lineRule="auto"/>
        <w:ind w:left="851"/>
        <w:rPr>
          <w:noProof/>
          <w:lang w:val="bs-Latn-BA" w:eastAsia="en-US"/>
        </w:rPr>
      </w:pPr>
      <w:r w:rsidRPr="00BA0792">
        <w:rPr>
          <w:noProof/>
          <w:lang w:val="bs-Latn-BA" w:eastAsia="en-US"/>
        </w:rPr>
        <w:t xml:space="preserve">U svrhu dokazivanja </w:t>
      </w:r>
      <w:r w:rsidR="00210308">
        <w:rPr>
          <w:noProof/>
          <w:lang w:val="bs-Latn-BA" w:eastAsia="en-US"/>
        </w:rPr>
        <w:t>ispunjenosti uslova</w:t>
      </w:r>
      <w:r w:rsidRPr="00BA0792">
        <w:rPr>
          <w:noProof/>
          <w:lang w:val="bs-Latn-BA" w:eastAsia="en-US"/>
        </w:rPr>
        <w:t xml:space="preserve"> iz člana 45</w:t>
      </w:r>
      <w:r>
        <w:rPr>
          <w:noProof/>
          <w:lang w:val="bs-Latn-BA" w:eastAsia="en-US"/>
        </w:rPr>
        <w:t>.</w:t>
      </w:r>
      <w:r w:rsidRPr="00BA0792">
        <w:rPr>
          <w:noProof/>
          <w:lang w:val="bs-Latn-BA" w:eastAsia="en-US"/>
        </w:rPr>
        <w:t xml:space="preserve"> Zakona</w:t>
      </w:r>
      <w:r w:rsidR="00210308">
        <w:rPr>
          <w:noProof/>
          <w:lang w:val="bs-Latn-BA" w:eastAsia="en-US"/>
        </w:rPr>
        <w:t xml:space="preserve"> </w:t>
      </w:r>
      <w:r w:rsidR="00210308" w:rsidRPr="006610D4">
        <w:rPr>
          <w:noProof/>
          <w:lang w:val="bs-Latn-BA" w:eastAsia="en-US"/>
        </w:rPr>
        <w:t>stav (1) od a) do d)</w:t>
      </w:r>
      <w:r>
        <w:rPr>
          <w:noProof/>
          <w:lang w:val="bs-Latn-BA" w:eastAsia="en-US"/>
        </w:rPr>
        <w:t>,</w:t>
      </w:r>
      <w:r w:rsidRPr="00BA0792">
        <w:rPr>
          <w:noProof/>
          <w:lang w:val="bs-Latn-BA" w:eastAsia="en-US"/>
        </w:rPr>
        <w:t xml:space="preserve"> ponuđač je dužan </w:t>
      </w:r>
      <w:r w:rsidR="00463CF1">
        <w:rPr>
          <w:noProof/>
          <w:lang w:val="bs-Latn-BA" w:eastAsia="en-US"/>
        </w:rPr>
        <w:t xml:space="preserve">uz ponudu dostaviti popunjenu i </w:t>
      </w:r>
      <w:r w:rsidRPr="00BA0792">
        <w:rPr>
          <w:noProof/>
          <w:lang w:val="bs-Latn-BA" w:eastAsia="en-US"/>
        </w:rPr>
        <w:t>potpisanu</w:t>
      </w:r>
      <w:r w:rsidR="00463CF1">
        <w:rPr>
          <w:noProof/>
          <w:lang w:val="bs-Latn-BA" w:eastAsia="en-US"/>
        </w:rPr>
        <w:t xml:space="preserve"> od strane zakonskog zastupnika</w:t>
      </w:r>
      <w:r>
        <w:rPr>
          <w:noProof/>
          <w:lang w:val="bs-Latn-BA" w:eastAsia="en-US"/>
        </w:rPr>
        <w:t>, te</w:t>
      </w:r>
      <w:r w:rsidRPr="00BA0792">
        <w:rPr>
          <w:noProof/>
          <w:lang w:val="bs-Latn-BA" w:eastAsia="en-US"/>
        </w:rPr>
        <w:t xml:space="preserve"> ovjerenu kod nadležnog organa (notar</w:t>
      </w:r>
      <w:r w:rsidRPr="00DC6CEC">
        <w:rPr>
          <w:noProof/>
          <w:lang w:val="bs-Latn-BA" w:eastAsia="en-US"/>
        </w:rPr>
        <w:t>, organ uprave</w:t>
      </w:r>
      <w:r w:rsidRPr="00BA0792">
        <w:rPr>
          <w:noProof/>
          <w:lang w:val="bs-Latn-BA" w:eastAsia="en-US"/>
        </w:rPr>
        <w:t xml:space="preserve"> i dr.) originalnu </w:t>
      </w:r>
      <w:r w:rsidRPr="008B1730">
        <w:rPr>
          <w:b/>
          <w:noProof/>
          <w:lang w:val="bs-Latn-BA" w:eastAsia="en-US"/>
        </w:rPr>
        <w:t>izjavu</w:t>
      </w:r>
      <w:r w:rsidRPr="00BA0792">
        <w:rPr>
          <w:noProof/>
          <w:lang w:val="bs-Latn-BA" w:eastAsia="en-US"/>
        </w:rPr>
        <w:t xml:space="preserve"> </w:t>
      </w:r>
      <w:r w:rsidR="00210308" w:rsidRPr="006610D4">
        <w:rPr>
          <w:noProof/>
          <w:lang w:val="bs-Latn-BA" w:eastAsia="en-US"/>
        </w:rPr>
        <w:t xml:space="preserve">u formi utvrđenoj </w:t>
      </w:r>
      <w:r w:rsidR="00210308" w:rsidRPr="00210308">
        <w:rPr>
          <w:b/>
          <w:noProof/>
          <w:lang w:val="bs-Latn-BA" w:eastAsia="en-US"/>
        </w:rPr>
        <w:t>prilogom 4.</w:t>
      </w:r>
      <w:r w:rsidR="00210308">
        <w:rPr>
          <w:noProof/>
          <w:lang w:val="bs-Latn-BA" w:eastAsia="en-US"/>
        </w:rPr>
        <w:t xml:space="preserve"> </w:t>
      </w:r>
      <w:r w:rsidRPr="00BA0792">
        <w:rPr>
          <w:noProof/>
          <w:lang w:val="bs-Latn-BA" w:eastAsia="en-US"/>
        </w:rPr>
        <w:t xml:space="preserve">i sastavni je dio </w:t>
      </w:r>
      <w:r w:rsidR="00463CF1">
        <w:rPr>
          <w:noProof/>
          <w:lang w:val="bs-Latn-BA" w:eastAsia="en-US"/>
        </w:rPr>
        <w:t xml:space="preserve">ovog </w:t>
      </w:r>
      <w:r>
        <w:rPr>
          <w:bCs/>
          <w:noProof/>
          <w:lang w:val="bs-Latn-BA" w:eastAsia="en-US"/>
        </w:rPr>
        <w:t>konkurentsk</w:t>
      </w:r>
      <w:r w:rsidRPr="0096441B">
        <w:rPr>
          <w:bCs/>
          <w:noProof/>
          <w:lang w:val="bs-Latn-BA" w:eastAsia="en-US"/>
        </w:rPr>
        <w:t>og zahtjev</w:t>
      </w:r>
      <w:r>
        <w:rPr>
          <w:bCs/>
          <w:noProof/>
          <w:lang w:val="bs-Latn-BA" w:eastAsia="en-US"/>
        </w:rPr>
        <w:t>a</w:t>
      </w:r>
      <w:r w:rsidRPr="0096441B">
        <w:rPr>
          <w:bCs/>
          <w:noProof/>
          <w:lang w:val="bs-Latn-BA" w:eastAsia="en-US"/>
        </w:rPr>
        <w:t xml:space="preserve"> za dostavu ponuda</w:t>
      </w:r>
      <w:r w:rsidRPr="0096441B">
        <w:rPr>
          <w:noProof/>
          <w:lang w:val="bs-Latn-BA" w:eastAsia="en-US"/>
        </w:rPr>
        <w:t xml:space="preserve">. Izjava ne smije biti starija od 30 (trideset) dana od dana </w:t>
      </w:r>
      <w:r w:rsidRPr="00BA0792">
        <w:rPr>
          <w:noProof/>
          <w:lang w:eastAsia="en-US"/>
        </w:rPr>
        <w:t>predviđenog za otvaranje ponuda</w:t>
      </w:r>
      <w:r w:rsidRPr="0096441B">
        <w:rPr>
          <w:noProof/>
          <w:lang w:val="bs-Latn-BA" w:eastAsia="en-US"/>
        </w:rPr>
        <w:t xml:space="preserve">. </w:t>
      </w:r>
    </w:p>
    <w:p w:rsidR="00000765" w:rsidRPr="000E354F" w:rsidRDefault="00000765" w:rsidP="00000765">
      <w:pPr>
        <w:autoSpaceDE w:val="0"/>
        <w:autoSpaceDN w:val="0"/>
        <w:adjustRightInd w:val="0"/>
        <w:spacing w:line="276" w:lineRule="auto"/>
        <w:ind w:left="851"/>
        <w:rPr>
          <w:noProof/>
          <w:sz w:val="16"/>
          <w:szCs w:val="16"/>
          <w:lang w:val="bs-Latn-BA" w:eastAsia="en-US"/>
        </w:rPr>
      </w:pPr>
    </w:p>
    <w:p w:rsidR="00BC41D6" w:rsidRDefault="00BC41D6" w:rsidP="00BC41D6">
      <w:pPr>
        <w:autoSpaceDE w:val="0"/>
        <w:autoSpaceDN w:val="0"/>
        <w:adjustRightInd w:val="0"/>
        <w:spacing w:line="276" w:lineRule="auto"/>
        <w:ind w:left="851"/>
        <w:rPr>
          <w:bCs/>
          <w:noProof/>
          <w:lang w:val="bs-Latn-BA" w:eastAsia="en-US"/>
        </w:rPr>
      </w:pPr>
      <w:r w:rsidRPr="00BA0792">
        <w:rPr>
          <w:noProof/>
          <w:lang w:val="bs-Latn-BA" w:eastAsia="en-US"/>
        </w:rPr>
        <w:t>Ukoliko ponudu dostavlja grupa ponuđača, svaki član grupe je dužan dostaviti ovjerenu navedenu izjavu i svaki član grupe mora ispunjavati uslove u pogledu lične sposobnosti, a dokazi se dostavljaju za svakog člana grupe prema tački 2.2.2. ovog zahtjeva. Ako je jedan od članova fizičko lice</w:t>
      </w:r>
      <w:r>
        <w:rPr>
          <w:noProof/>
          <w:lang w:val="bs-Latn-BA" w:eastAsia="en-US"/>
        </w:rPr>
        <w:t>,</w:t>
      </w:r>
      <w:r w:rsidRPr="00BA0792">
        <w:rPr>
          <w:noProof/>
          <w:lang w:val="bs-Latn-BA" w:eastAsia="en-US"/>
        </w:rPr>
        <w:t xml:space="preserve"> u svrhu dokaza u smislu ispunjavanja uslova lične sposobnosti</w:t>
      </w:r>
      <w:r>
        <w:rPr>
          <w:noProof/>
          <w:lang w:val="bs-Latn-BA" w:eastAsia="en-US"/>
        </w:rPr>
        <w:t>,</w:t>
      </w:r>
      <w:r w:rsidRPr="00BA0792">
        <w:rPr>
          <w:noProof/>
          <w:lang w:val="bs-Latn-BA" w:eastAsia="en-US"/>
        </w:rPr>
        <w:t xml:space="preserve"> dužan je dostaviti dokaze navedene u tački 2.2.10. na način kako je to objašnjeno u tački 2. </w:t>
      </w:r>
      <w:r>
        <w:rPr>
          <w:bCs/>
          <w:noProof/>
          <w:lang w:val="bs-Latn-BA" w:eastAsia="en-US"/>
        </w:rPr>
        <w:t>konkurentskog zahtjeva za dostavu ponuda.</w:t>
      </w:r>
    </w:p>
    <w:p w:rsidR="008B1730" w:rsidRPr="00BA0792" w:rsidRDefault="008B1730" w:rsidP="00BC41D6">
      <w:pPr>
        <w:autoSpaceDE w:val="0"/>
        <w:autoSpaceDN w:val="0"/>
        <w:adjustRightInd w:val="0"/>
        <w:spacing w:line="276" w:lineRule="auto"/>
        <w:ind w:left="851"/>
        <w:rPr>
          <w:noProof/>
          <w:sz w:val="8"/>
          <w:szCs w:val="8"/>
          <w:lang w:val="bs-Latn-BA" w:eastAsia="en-US"/>
        </w:rPr>
      </w:pPr>
    </w:p>
    <w:p w:rsidR="00F21C79" w:rsidRPr="009904C7" w:rsidRDefault="00F21C79" w:rsidP="00F21C79">
      <w:pPr>
        <w:numPr>
          <w:ilvl w:val="1"/>
          <w:numId w:val="2"/>
        </w:numPr>
        <w:tabs>
          <w:tab w:val="clear" w:pos="1021"/>
        </w:tabs>
        <w:autoSpaceDE w:val="0"/>
        <w:autoSpaceDN w:val="0"/>
        <w:adjustRightInd w:val="0"/>
        <w:spacing w:line="276" w:lineRule="auto"/>
        <w:ind w:left="851" w:hanging="851"/>
        <w:rPr>
          <w:noProof/>
          <w:lang w:val="bs-Latn-BA" w:eastAsia="en-US"/>
        </w:rPr>
      </w:pPr>
      <w:r w:rsidRPr="009904C7">
        <w:rPr>
          <w:noProof/>
          <w:lang w:val="bs-Latn-BA" w:eastAsia="en-US"/>
        </w:rPr>
        <w:t xml:space="preserve">Od dana prijema odluke o dodjeli ugovora </w:t>
      </w:r>
      <w:r w:rsidRPr="009904C7">
        <w:t>ili po prijemu zahtjeva od ugovornog organa za dostavu dokaza</w:t>
      </w:r>
      <w:r w:rsidRPr="009904C7">
        <w:rPr>
          <w:noProof/>
          <w:lang w:val="bs-Latn-BA" w:eastAsia="en-US"/>
        </w:rPr>
        <w:t xml:space="preserve"> u smislu lične sposobnosti (član 45. Zakona), ponuđač je dužan u roku od 5 (pet) dana ugovornom organu kao dokaze kojim će potvrditi vjerodostojnost date izjave iz tačke 2.2.1.</w:t>
      </w:r>
      <w:r w:rsidRPr="009904C7">
        <w:rPr>
          <w:bCs/>
          <w:noProof/>
          <w:lang w:val="bs-Latn-BA" w:eastAsia="en-US"/>
        </w:rPr>
        <w:t xml:space="preserve"> </w:t>
      </w:r>
      <w:r w:rsidRPr="009904C7">
        <w:t xml:space="preserve">od a) do d) ovog </w:t>
      </w:r>
      <w:r w:rsidRPr="009904C7">
        <w:rPr>
          <w:bCs/>
          <w:noProof/>
          <w:lang w:val="bs-Latn-BA" w:eastAsia="en-US"/>
        </w:rPr>
        <w:t xml:space="preserve">konkurentskog zahtjeva, </w:t>
      </w:r>
      <w:r w:rsidRPr="009904C7">
        <w:rPr>
          <w:noProof/>
          <w:lang w:val="bs-Latn-BA" w:eastAsia="en-US"/>
        </w:rPr>
        <w:t>dostaviti slijedeće dokaze:</w:t>
      </w:r>
    </w:p>
    <w:p w:rsidR="004C7AA1" w:rsidRPr="00B141BE" w:rsidRDefault="004C7AA1" w:rsidP="004C7AA1">
      <w:pPr>
        <w:autoSpaceDE w:val="0"/>
        <w:autoSpaceDN w:val="0"/>
        <w:adjustRightInd w:val="0"/>
        <w:spacing w:line="276" w:lineRule="auto"/>
        <w:ind w:left="0"/>
        <w:rPr>
          <w:noProof/>
          <w:sz w:val="8"/>
          <w:szCs w:val="8"/>
          <w:lang w:val="bs-Latn-BA" w:eastAsia="en-US"/>
        </w:rPr>
      </w:pPr>
    </w:p>
    <w:p w:rsidR="005D5C8C" w:rsidRPr="000E354F" w:rsidRDefault="005D5C8C" w:rsidP="000E354F">
      <w:pPr>
        <w:pStyle w:val="ListParagraph"/>
        <w:numPr>
          <w:ilvl w:val="0"/>
          <w:numId w:val="7"/>
        </w:numPr>
        <w:ind w:left="1070"/>
        <w:contextualSpacing/>
      </w:pPr>
      <w:proofErr w:type="spellStart"/>
      <w:r w:rsidRPr="00CA14D2">
        <w:rPr>
          <w:lang w:val="en-US"/>
        </w:rPr>
        <w:t>Uvjerenje</w:t>
      </w:r>
      <w:proofErr w:type="spellEnd"/>
      <w:r w:rsidRPr="00CA14D2">
        <w:rPr>
          <w:lang w:val="en-US"/>
        </w:rPr>
        <w:t xml:space="preserve"> </w:t>
      </w:r>
      <w:proofErr w:type="spellStart"/>
      <w:r w:rsidRPr="00CA14D2">
        <w:rPr>
          <w:lang w:val="en-US"/>
        </w:rPr>
        <w:t>Suda</w:t>
      </w:r>
      <w:proofErr w:type="spellEnd"/>
      <w:r w:rsidRPr="00CA14D2">
        <w:rPr>
          <w:lang w:val="en-US"/>
        </w:rPr>
        <w:t xml:space="preserve"> </w:t>
      </w:r>
      <w:proofErr w:type="spellStart"/>
      <w:r w:rsidRPr="00CA14D2">
        <w:rPr>
          <w:lang w:val="en-US"/>
        </w:rPr>
        <w:t>Bosne</w:t>
      </w:r>
      <w:proofErr w:type="spellEnd"/>
      <w:r w:rsidRPr="00CA14D2">
        <w:rPr>
          <w:lang w:val="en-US"/>
        </w:rPr>
        <w:t xml:space="preserve"> </w:t>
      </w:r>
      <w:proofErr w:type="spellStart"/>
      <w:r w:rsidRPr="00CA14D2">
        <w:rPr>
          <w:lang w:val="en-US"/>
        </w:rPr>
        <w:t>i</w:t>
      </w:r>
      <w:proofErr w:type="spellEnd"/>
      <w:r w:rsidRPr="00CA14D2">
        <w:rPr>
          <w:lang w:val="en-US"/>
        </w:rPr>
        <w:t xml:space="preserve"> </w:t>
      </w:r>
      <w:proofErr w:type="spellStart"/>
      <w:r w:rsidRPr="00CA14D2">
        <w:rPr>
          <w:lang w:val="en-US"/>
        </w:rPr>
        <w:t>Hercegovine</w:t>
      </w:r>
      <w:proofErr w:type="spellEnd"/>
      <w:r w:rsidRPr="00CA14D2">
        <w:rPr>
          <w:lang w:val="en-US"/>
        </w:rPr>
        <w:t xml:space="preserve"> </w:t>
      </w:r>
      <w:proofErr w:type="spellStart"/>
      <w:r w:rsidRPr="00CA14D2">
        <w:rPr>
          <w:lang w:val="en-US"/>
        </w:rPr>
        <w:t>i</w:t>
      </w:r>
      <w:proofErr w:type="spellEnd"/>
      <w:r w:rsidRPr="00CA14D2">
        <w:rPr>
          <w:lang w:val="en-US"/>
        </w:rPr>
        <w:t xml:space="preserve"> </w:t>
      </w:r>
      <w:proofErr w:type="spellStart"/>
      <w:r w:rsidRPr="00CA14D2">
        <w:rPr>
          <w:lang w:val="en-US"/>
        </w:rPr>
        <w:t>Uvjerenje</w:t>
      </w:r>
      <w:proofErr w:type="spellEnd"/>
      <w:r w:rsidRPr="00CA14D2">
        <w:rPr>
          <w:lang w:val="en-US"/>
        </w:rPr>
        <w:t xml:space="preserve"> </w:t>
      </w:r>
      <w:proofErr w:type="spellStart"/>
      <w:r w:rsidRPr="00CA14D2">
        <w:rPr>
          <w:lang w:val="en-US"/>
        </w:rPr>
        <w:t>mjesno</w:t>
      </w:r>
      <w:proofErr w:type="spellEnd"/>
      <w:r w:rsidRPr="00CA14D2">
        <w:rPr>
          <w:lang w:val="en-US"/>
        </w:rPr>
        <w:t xml:space="preserve"> </w:t>
      </w:r>
      <w:proofErr w:type="spellStart"/>
      <w:r w:rsidRPr="00CA14D2">
        <w:rPr>
          <w:lang w:val="en-US"/>
        </w:rPr>
        <w:t>nadležnog</w:t>
      </w:r>
      <w:proofErr w:type="spellEnd"/>
      <w:r w:rsidRPr="00CA14D2">
        <w:rPr>
          <w:lang w:val="en-US"/>
        </w:rPr>
        <w:t xml:space="preserve"> </w:t>
      </w:r>
      <w:proofErr w:type="spellStart"/>
      <w:r w:rsidRPr="00CA14D2">
        <w:rPr>
          <w:lang w:val="en-US"/>
        </w:rPr>
        <w:t>suda</w:t>
      </w:r>
      <w:proofErr w:type="spellEnd"/>
      <w:r w:rsidRPr="00CA14D2">
        <w:rPr>
          <w:lang w:val="en-US"/>
        </w:rPr>
        <w:t xml:space="preserve"> </w:t>
      </w:r>
      <w:proofErr w:type="spellStart"/>
      <w:r w:rsidRPr="00CA14D2">
        <w:rPr>
          <w:lang w:val="en-US"/>
        </w:rPr>
        <w:t>prema</w:t>
      </w:r>
      <w:proofErr w:type="spellEnd"/>
      <w:r w:rsidRPr="00CA14D2">
        <w:rPr>
          <w:lang w:val="en-US"/>
        </w:rPr>
        <w:t xml:space="preserve"> </w:t>
      </w:r>
      <w:proofErr w:type="spellStart"/>
      <w:r w:rsidRPr="00CA14D2">
        <w:rPr>
          <w:lang w:val="en-US"/>
        </w:rPr>
        <w:t>sjedištu</w:t>
      </w:r>
      <w:proofErr w:type="spellEnd"/>
      <w:r w:rsidRPr="00CA14D2">
        <w:rPr>
          <w:lang w:val="en-US"/>
        </w:rPr>
        <w:t xml:space="preserve"> </w:t>
      </w:r>
      <w:proofErr w:type="spellStart"/>
      <w:r w:rsidRPr="00CA14D2">
        <w:rPr>
          <w:lang w:val="en-US"/>
        </w:rPr>
        <w:t>pravnog</w:t>
      </w:r>
      <w:proofErr w:type="spellEnd"/>
      <w:r w:rsidRPr="00CA14D2">
        <w:rPr>
          <w:lang w:val="en-US"/>
        </w:rPr>
        <w:t xml:space="preserve"> </w:t>
      </w:r>
      <w:proofErr w:type="spellStart"/>
      <w:r w:rsidRPr="00CA14D2">
        <w:rPr>
          <w:lang w:val="en-US"/>
        </w:rPr>
        <w:t>lica</w:t>
      </w:r>
      <w:proofErr w:type="spellEnd"/>
      <w:r w:rsidRPr="00CA14D2">
        <w:rPr>
          <w:lang w:val="en-US"/>
        </w:rPr>
        <w:t xml:space="preserve"> </w:t>
      </w:r>
      <w:proofErr w:type="spellStart"/>
      <w:r w:rsidRPr="00CA14D2">
        <w:rPr>
          <w:lang w:val="en-US"/>
        </w:rPr>
        <w:t>odnosno</w:t>
      </w:r>
      <w:proofErr w:type="spellEnd"/>
      <w:r w:rsidRPr="00CA14D2">
        <w:rPr>
          <w:lang w:val="en-US"/>
        </w:rPr>
        <w:t xml:space="preserve"> </w:t>
      </w:r>
      <w:proofErr w:type="spellStart"/>
      <w:r w:rsidRPr="00CA14D2">
        <w:rPr>
          <w:lang w:val="en-US"/>
        </w:rPr>
        <w:t>ponuđača</w:t>
      </w:r>
      <w:proofErr w:type="spellEnd"/>
      <w:r w:rsidRPr="00CA14D2">
        <w:rPr>
          <w:lang w:val="en-US"/>
        </w:rPr>
        <w:t xml:space="preserve"> da </w:t>
      </w:r>
      <w:r w:rsidRPr="00CA14D2">
        <w:t xml:space="preserve">u krivičnom postupku nije osuđen pravosnažnom presudom za krivična djela organizovanog kriminala, korupciju, prevaru ili pranje novca, u skladu sa važećim propisima u Bosni i Hercegovini ili u zemlji u kojoj je registrovan. </w:t>
      </w:r>
      <w:r w:rsidRPr="00CA14D2">
        <w:rPr>
          <w:lang w:val="en-US"/>
        </w:rPr>
        <w:t xml:space="preserve">U </w:t>
      </w:r>
      <w:proofErr w:type="spellStart"/>
      <w:r w:rsidRPr="00CA14D2">
        <w:rPr>
          <w:lang w:val="en-US"/>
        </w:rPr>
        <w:t>traženim</w:t>
      </w:r>
      <w:proofErr w:type="spellEnd"/>
      <w:r w:rsidRPr="00CA14D2">
        <w:rPr>
          <w:lang w:val="en-US"/>
        </w:rPr>
        <w:t xml:space="preserve"> </w:t>
      </w:r>
      <w:proofErr w:type="spellStart"/>
      <w:r w:rsidRPr="00CA14D2">
        <w:rPr>
          <w:lang w:val="en-US"/>
        </w:rPr>
        <w:t>uvjerenjima</w:t>
      </w:r>
      <w:proofErr w:type="spellEnd"/>
      <w:r w:rsidRPr="00CA14D2">
        <w:rPr>
          <w:lang w:val="en-US"/>
        </w:rPr>
        <w:t xml:space="preserve"> </w:t>
      </w:r>
      <w:proofErr w:type="spellStart"/>
      <w:r w:rsidRPr="00CA14D2">
        <w:rPr>
          <w:lang w:val="en-US"/>
        </w:rPr>
        <w:t>trebaju</w:t>
      </w:r>
      <w:proofErr w:type="spellEnd"/>
      <w:r w:rsidRPr="00CA14D2">
        <w:rPr>
          <w:lang w:val="en-US"/>
        </w:rPr>
        <w:t xml:space="preserve"> </w:t>
      </w:r>
      <w:proofErr w:type="spellStart"/>
      <w:r w:rsidRPr="00CA14D2">
        <w:rPr>
          <w:lang w:val="en-US"/>
        </w:rPr>
        <w:t>biti</w:t>
      </w:r>
      <w:proofErr w:type="spellEnd"/>
      <w:r w:rsidRPr="00CA14D2">
        <w:rPr>
          <w:lang w:val="en-US"/>
        </w:rPr>
        <w:t xml:space="preserve"> </w:t>
      </w:r>
      <w:proofErr w:type="spellStart"/>
      <w:r w:rsidRPr="00CA14D2">
        <w:rPr>
          <w:lang w:val="en-US"/>
        </w:rPr>
        <w:t>navedena</w:t>
      </w:r>
      <w:proofErr w:type="spellEnd"/>
      <w:r w:rsidRPr="00CA14D2">
        <w:rPr>
          <w:lang w:val="en-US"/>
        </w:rPr>
        <w:t xml:space="preserve"> </w:t>
      </w:r>
      <w:proofErr w:type="spellStart"/>
      <w:r w:rsidRPr="00CA14D2">
        <w:rPr>
          <w:lang w:val="en-US"/>
        </w:rPr>
        <w:t>sva</w:t>
      </w:r>
      <w:proofErr w:type="spellEnd"/>
      <w:r w:rsidRPr="00CA14D2">
        <w:rPr>
          <w:lang w:val="en-US"/>
        </w:rPr>
        <w:t xml:space="preserve"> </w:t>
      </w:r>
      <w:proofErr w:type="spellStart"/>
      <w:r w:rsidRPr="00CA14D2">
        <w:rPr>
          <w:lang w:val="en-US"/>
        </w:rPr>
        <w:t>krivična</w:t>
      </w:r>
      <w:proofErr w:type="spellEnd"/>
      <w:r w:rsidRPr="00CA14D2">
        <w:rPr>
          <w:lang w:val="en-US"/>
        </w:rPr>
        <w:t xml:space="preserve"> </w:t>
      </w:r>
      <w:proofErr w:type="spellStart"/>
      <w:r w:rsidRPr="00CA14D2">
        <w:rPr>
          <w:lang w:val="en-US"/>
        </w:rPr>
        <w:t>dj</w:t>
      </w:r>
      <w:r w:rsidR="000B05ED">
        <w:rPr>
          <w:lang w:val="en-US"/>
        </w:rPr>
        <w:t>ela</w:t>
      </w:r>
      <w:proofErr w:type="spellEnd"/>
      <w:r w:rsidR="000B05ED">
        <w:rPr>
          <w:lang w:val="en-US"/>
        </w:rPr>
        <w:t xml:space="preserve"> </w:t>
      </w:r>
      <w:proofErr w:type="spellStart"/>
      <w:r w:rsidR="000B05ED">
        <w:rPr>
          <w:lang w:val="en-US"/>
        </w:rPr>
        <w:t>koja</w:t>
      </w:r>
      <w:proofErr w:type="spellEnd"/>
      <w:r w:rsidR="000B05ED">
        <w:rPr>
          <w:lang w:val="en-US"/>
        </w:rPr>
        <w:t xml:space="preserve"> se </w:t>
      </w:r>
      <w:proofErr w:type="spellStart"/>
      <w:r w:rsidR="000B05ED">
        <w:rPr>
          <w:lang w:val="en-US"/>
        </w:rPr>
        <w:t>navode</w:t>
      </w:r>
      <w:proofErr w:type="spellEnd"/>
      <w:r w:rsidR="000B05ED">
        <w:rPr>
          <w:lang w:val="en-US"/>
        </w:rPr>
        <w:t xml:space="preserve"> u </w:t>
      </w:r>
      <w:proofErr w:type="spellStart"/>
      <w:r w:rsidR="000B05ED">
        <w:rPr>
          <w:lang w:val="en-US"/>
        </w:rPr>
        <w:t>članu</w:t>
      </w:r>
      <w:proofErr w:type="spellEnd"/>
      <w:r w:rsidR="000B05ED">
        <w:rPr>
          <w:lang w:val="en-US"/>
        </w:rPr>
        <w:t xml:space="preserve"> 45. </w:t>
      </w:r>
      <w:proofErr w:type="spellStart"/>
      <w:r w:rsidR="000B05ED">
        <w:rPr>
          <w:lang w:val="en-US"/>
        </w:rPr>
        <w:t>s</w:t>
      </w:r>
      <w:r w:rsidRPr="00CA14D2">
        <w:rPr>
          <w:lang w:val="en-US"/>
        </w:rPr>
        <w:t>tav</w:t>
      </w:r>
      <w:proofErr w:type="spellEnd"/>
      <w:r w:rsidRPr="00CA14D2">
        <w:rPr>
          <w:lang w:val="en-US"/>
        </w:rPr>
        <w:t xml:space="preserve">. 1 a) </w:t>
      </w:r>
      <w:proofErr w:type="spellStart"/>
      <w:r w:rsidRPr="00CA14D2">
        <w:rPr>
          <w:lang w:val="en-US"/>
        </w:rPr>
        <w:t>Zakona</w:t>
      </w:r>
      <w:proofErr w:type="spellEnd"/>
      <w:r w:rsidRPr="00CA14D2">
        <w:rPr>
          <w:lang w:val="en-US"/>
        </w:rPr>
        <w:t>.</w:t>
      </w:r>
    </w:p>
    <w:p w:rsidR="000E354F" w:rsidRPr="000E354F" w:rsidRDefault="000E354F" w:rsidP="000E354F">
      <w:pPr>
        <w:ind w:left="710"/>
        <w:contextualSpacing/>
        <w:rPr>
          <w:sz w:val="16"/>
          <w:szCs w:val="16"/>
        </w:rPr>
      </w:pPr>
    </w:p>
    <w:p w:rsidR="00F21C79" w:rsidRPr="009904C7" w:rsidRDefault="005D5C8C" w:rsidP="00F21C79">
      <w:pPr>
        <w:pStyle w:val="ListParagraph"/>
        <w:numPr>
          <w:ilvl w:val="0"/>
          <w:numId w:val="7"/>
        </w:numPr>
        <w:ind w:left="1070"/>
        <w:contextualSpacing/>
      </w:pPr>
      <w:r w:rsidRPr="009904C7">
        <w:t xml:space="preserve"> </w:t>
      </w:r>
      <w:r w:rsidR="00F21C79" w:rsidRPr="009904C7">
        <w:t>Uvjerenje nadležnog suda ili organa uprave kod kojeg je registrovan ponuđač kojim se potvrđuje da nije pod stečajem niti je predmet stečajnog postupka, da nije predmet postupka likvidacije, odnosno da nije u postupku obustavljanja poslovne djelatnosti, u skladu sa važećim propisima u Bosni i Hercegovini ili u zemlji u kojoj je registrovan;</w:t>
      </w:r>
    </w:p>
    <w:p w:rsidR="00F21C79" w:rsidRPr="000E354F" w:rsidRDefault="00F21C79" w:rsidP="00F21C79">
      <w:pPr>
        <w:pStyle w:val="ListParagraph"/>
        <w:ind w:left="1495"/>
        <w:contextualSpacing/>
        <w:rPr>
          <w:sz w:val="10"/>
          <w:szCs w:val="10"/>
        </w:rPr>
      </w:pPr>
    </w:p>
    <w:p w:rsidR="000E354F" w:rsidRDefault="00B50588" w:rsidP="000E354F">
      <w:pPr>
        <w:pStyle w:val="ListParagraph"/>
        <w:numPr>
          <w:ilvl w:val="0"/>
          <w:numId w:val="7"/>
        </w:numPr>
        <w:ind w:left="1070"/>
        <w:contextualSpacing/>
        <w:rPr>
          <w:lang w:val="bs-Latn-BA"/>
        </w:rPr>
      </w:pPr>
      <w:r>
        <w:t xml:space="preserve"> </w:t>
      </w:r>
      <w:r w:rsidRPr="000E354F">
        <w:t>Uvjerenje</w:t>
      </w:r>
      <w:r w:rsidR="00F21C79" w:rsidRPr="000E354F">
        <w:t xml:space="preserve"> (potvrda) </w:t>
      </w:r>
      <w:r w:rsidRPr="000E354F">
        <w:t xml:space="preserve">od </w:t>
      </w:r>
      <w:r w:rsidRPr="000E354F">
        <w:rPr>
          <w:noProof/>
          <w:lang w:val="bs-Latn-BA" w:eastAsia="en-US"/>
        </w:rPr>
        <w:t>nadležne poreske uprave ili ukoliko se radi o ponuđaču koji nije registrovan u Bosni i Hercegovini potvrdu ili izvod iz evidencije, na osnovu koje se može utvrditi da uredno izmiruje dospjele obaveze</w:t>
      </w:r>
      <w:r w:rsidRPr="000E354F">
        <w:t xml:space="preserve"> za</w:t>
      </w:r>
      <w:r w:rsidR="00F21C79" w:rsidRPr="000E354F">
        <w:t xml:space="preserve"> doprinose za penzijsko i invalidsko osiguranje i zdravstveno osiguranje </w:t>
      </w:r>
      <w:r w:rsidR="00F21C79" w:rsidRPr="000E354F">
        <w:rPr>
          <w:noProof/>
          <w:lang w:val="bs-Latn-BA" w:eastAsia="en-US"/>
        </w:rPr>
        <w:t xml:space="preserve">u Bosni i Hercegovini ili zemlji u kojoj je registrovan; </w:t>
      </w:r>
    </w:p>
    <w:p w:rsidR="000E354F" w:rsidRPr="000E354F" w:rsidRDefault="000E354F" w:rsidP="000E354F">
      <w:pPr>
        <w:ind w:left="0"/>
        <w:contextualSpacing/>
        <w:rPr>
          <w:sz w:val="16"/>
          <w:szCs w:val="16"/>
          <w:lang w:val="bs-Latn-BA"/>
        </w:rPr>
      </w:pPr>
    </w:p>
    <w:p w:rsidR="00F21C79" w:rsidRPr="009904C7" w:rsidRDefault="00F21C79" w:rsidP="00F21C79">
      <w:pPr>
        <w:pStyle w:val="ListParagraph"/>
        <w:numPr>
          <w:ilvl w:val="0"/>
          <w:numId w:val="7"/>
        </w:numPr>
        <w:ind w:left="1070"/>
        <w:contextualSpacing/>
      </w:pPr>
      <w:r w:rsidRPr="009904C7">
        <w:t>Uvj</w:t>
      </w:r>
      <w:r w:rsidR="00B50588">
        <w:t xml:space="preserve">erenje (potvrda) od </w:t>
      </w:r>
      <w:r w:rsidR="00B50588" w:rsidRPr="000E354F">
        <w:t>nadležne institucije</w:t>
      </w:r>
      <w:r w:rsidRPr="00B50588">
        <w:rPr>
          <w:color w:val="FF0000"/>
        </w:rPr>
        <w:t xml:space="preserve"> </w:t>
      </w:r>
      <w:r w:rsidRPr="009904C7">
        <w:t>da je ponuđač izmirio dospjele obaveze u vezi sa plaćanjem direktnih i indirektnih poreza</w:t>
      </w:r>
      <w:r w:rsidRPr="009904C7">
        <w:rPr>
          <w:lang w:val="bs-Latn-BA"/>
        </w:rPr>
        <w:t xml:space="preserve"> u Bosni i Hercegovini ili u zemlji u kojoj je registrovan</w:t>
      </w:r>
      <w:r w:rsidRPr="009904C7">
        <w:t>;</w:t>
      </w:r>
    </w:p>
    <w:p w:rsidR="00F21C79" w:rsidRPr="009904C7" w:rsidRDefault="00F21C79" w:rsidP="00F21C79">
      <w:pPr>
        <w:pStyle w:val="ListParagraph"/>
        <w:ind w:left="1070"/>
        <w:contextualSpacing/>
      </w:pPr>
    </w:p>
    <w:p w:rsidR="00F21C79" w:rsidRPr="009904C7" w:rsidRDefault="00F21C79" w:rsidP="00F21C79">
      <w:pPr>
        <w:autoSpaceDE w:val="0"/>
        <w:autoSpaceDN w:val="0"/>
        <w:adjustRightInd w:val="0"/>
        <w:spacing w:line="276" w:lineRule="auto"/>
        <w:ind w:left="709"/>
        <w:rPr>
          <w:noProof/>
          <w:lang w:val="bs-Latn-BA" w:eastAsia="en-US"/>
        </w:rPr>
      </w:pPr>
      <w:r w:rsidRPr="009904C7">
        <w:rPr>
          <w:noProof/>
          <w:lang w:eastAsia="en-US"/>
        </w:rPr>
        <w:t>Dokazi koje dostavlja izabrani ponuđač ne mogu biti izdati sa datumom izdavanja starijim od 3 (tri) mjeseca, računajući od dana dostavljanja ponude i moraju biti originali izdani i ovjereni od nadležne institucije, organa upravljanja i sl. ili kopije navedenih originala ovjerene od ovlaštene institucije (notara, općine i dr.) kojom se potvrđuje identičnost originala i kopije.</w:t>
      </w:r>
    </w:p>
    <w:p w:rsidR="00496A4E" w:rsidRPr="009904C7" w:rsidRDefault="00496A4E" w:rsidP="0072775C">
      <w:pPr>
        <w:autoSpaceDE w:val="0"/>
        <w:autoSpaceDN w:val="0"/>
        <w:adjustRightInd w:val="0"/>
        <w:spacing w:line="276" w:lineRule="auto"/>
        <w:ind w:left="0"/>
        <w:rPr>
          <w:noProof/>
          <w:lang w:val="bs-Latn-BA" w:eastAsia="en-US"/>
        </w:rPr>
      </w:pPr>
    </w:p>
    <w:p w:rsidR="00B16A7D" w:rsidRPr="00B141BE" w:rsidRDefault="00B16A7D"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B141BE">
        <w:rPr>
          <w:noProof/>
          <w:lang w:val="bs-Latn-BA" w:eastAsia="en-US"/>
        </w:rPr>
        <w:t>U slučaju da ponuđač ima zaključen sporazum o reprogramu obaveza, odnosno odgođenom plaćanju, po osnovu doprinosa za penzijsko i invalidsko osiguranje, zdravstveno osiguranje, direktne i indirektne poreze, dužan je dostaviti potvrdu nadležne institucije ili nadležnih institucija da u predviđenoj dinamici izmiruje svoj</w:t>
      </w:r>
      <w:r w:rsidR="0006724B" w:rsidRPr="00B141BE">
        <w:rPr>
          <w:noProof/>
          <w:lang w:val="bs-Latn-BA" w:eastAsia="en-US"/>
        </w:rPr>
        <w:t>e</w:t>
      </w:r>
      <w:r w:rsidRPr="00B141BE">
        <w:rPr>
          <w:noProof/>
          <w:lang w:val="bs-Latn-BA" w:eastAsia="en-US"/>
        </w:rPr>
        <w:t xml:space="preserve"> reprogramirane obaveze. Ukoliko je ponuđač zaključio sporazum o reprogramu obaveza ili odgođenom plaćanju obaveza i izvršio samo jednu uplatu obaveza, neposredno prije dostave ponude, ne smatra se da u</w:t>
      </w:r>
      <w:r w:rsidR="0006724B" w:rsidRPr="00B141BE">
        <w:rPr>
          <w:noProof/>
          <w:lang w:val="bs-Latn-BA" w:eastAsia="en-US"/>
        </w:rPr>
        <w:t xml:space="preserve"> predviđenoj dinamici izvršava</w:t>
      </w:r>
      <w:r w:rsidRPr="00B141BE">
        <w:rPr>
          <w:noProof/>
          <w:lang w:val="bs-Latn-BA" w:eastAsia="en-US"/>
        </w:rPr>
        <w:t xml:space="preserve"> svoje obaveze i taj ponuđač neće biti kvalifikovan u ovom postupku javne nabavke.   </w:t>
      </w:r>
    </w:p>
    <w:p w:rsidR="002911AB" w:rsidRPr="00B141BE" w:rsidRDefault="002911AB" w:rsidP="00A24184">
      <w:pPr>
        <w:autoSpaceDE w:val="0"/>
        <w:autoSpaceDN w:val="0"/>
        <w:adjustRightInd w:val="0"/>
        <w:spacing w:line="276" w:lineRule="auto"/>
        <w:ind w:left="851"/>
        <w:rPr>
          <w:noProof/>
          <w:sz w:val="8"/>
          <w:szCs w:val="8"/>
          <w:lang w:val="bs-Latn-BA" w:eastAsia="en-US"/>
        </w:rPr>
      </w:pPr>
    </w:p>
    <w:p w:rsidR="008B1730" w:rsidRDefault="004C7AA1" w:rsidP="00FB41D4">
      <w:pPr>
        <w:numPr>
          <w:ilvl w:val="1"/>
          <w:numId w:val="2"/>
        </w:numPr>
        <w:tabs>
          <w:tab w:val="clear" w:pos="1021"/>
        </w:tabs>
        <w:autoSpaceDE w:val="0"/>
        <w:autoSpaceDN w:val="0"/>
        <w:adjustRightInd w:val="0"/>
        <w:spacing w:line="276" w:lineRule="auto"/>
        <w:ind w:left="851" w:hanging="709"/>
        <w:rPr>
          <w:noProof/>
          <w:lang w:val="bs-Latn-BA" w:eastAsia="en-US"/>
        </w:rPr>
      </w:pPr>
      <w:r w:rsidRPr="00BC41D6">
        <w:rPr>
          <w:noProof/>
          <w:lang w:val="bs-Latn-BA" w:eastAsia="en-US"/>
        </w:rPr>
        <w:t>Ponuđači trebaju uz ponudu dostaviti dokaz o registraciji u relevantnom profesionalnom ili drugim relevantnim registrima u zemlji u kojoj su registrovani ili dostaviti posebnu izjavu ili potvrdu nadležnog organa (regulatornog tijela, organa uprave i sl) kojom se dokazuje njihovo pravo za obavljanje djelatnosti koja je predmet nabavke –</w:t>
      </w:r>
      <w:r w:rsidR="00423628" w:rsidRPr="00BC41D6">
        <w:rPr>
          <w:noProof/>
          <w:lang w:val="bs-Latn-BA" w:eastAsia="en-US"/>
        </w:rPr>
        <w:t xml:space="preserve"> </w:t>
      </w:r>
      <w:r w:rsidR="00423628" w:rsidRPr="000B05ED">
        <w:rPr>
          <w:b/>
          <w:noProof/>
          <w:lang w:val="bs-Latn-BA" w:eastAsia="en-US"/>
        </w:rPr>
        <w:t>važeći</w:t>
      </w:r>
      <w:r w:rsidRPr="000B05ED">
        <w:rPr>
          <w:b/>
          <w:noProof/>
          <w:lang w:val="bs-Latn-BA" w:eastAsia="en-US"/>
        </w:rPr>
        <w:t xml:space="preserve"> aktuelni izvod</w:t>
      </w:r>
      <w:r w:rsidRPr="00BC41D6">
        <w:rPr>
          <w:noProof/>
          <w:lang w:val="bs-Latn-BA" w:eastAsia="en-US"/>
        </w:rPr>
        <w:t xml:space="preserve"> iz sudskog registra ili ako ovo nije moguće ekvivalentni dokument</w:t>
      </w:r>
      <w:r w:rsidR="008C7426" w:rsidRPr="00BC41D6">
        <w:rPr>
          <w:noProof/>
          <w:lang w:val="bs-Latn-BA" w:eastAsia="en-US"/>
        </w:rPr>
        <w:t>.</w:t>
      </w:r>
      <w:r w:rsidRPr="00BC41D6">
        <w:rPr>
          <w:noProof/>
          <w:lang w:val="bs-Latn-BA" w:eastAsia="en-US"/>
        </w:rPr>
        <w:t xml:space="preserve"> Dokument treba biti u formi originala izdanog od nadležnog suda, nadležne institucije, regulatornog tijela, organa upravljanja i sl., ili u formi kopije navedenog originala sa ovjerom od strane institucije (notar, organ uprave i dr.) koja potvrđuje identičnost originala i kopije. </w:t>
      </w:r>
    </w:p>
    <w:p w:rsidR="00FB41D4" w:rsidRPr="000E354F" w:rsidRDefault="00FB41D4" w:rsidP="00FB41D4">
      <w:pPr>
        <w:autoSpaceDE w:val="0"/>
        <w:autoSpaceDN w:val="0"/>
        <w:adjustRightInd w:val="0"/>
        <w:spacing w:line="276" w:lineRule="auto"/>
        <w:ind w:left="851"/>
        <w:rPr>
          <w:noProof/>
          <w:sz w:val="16"/>
          <w:szCs w:val="16"/>
          <w:lang w:val="bs-Latn-BA" w:eastAsia="en-US"/>
        </w:rPr>
      </w:pPr>
    </w:p>
    <w:p w:rsidR="00A91B59" w:rsidRPr="009904C7" w:rsidRDefault="00A91B59" w:rsidP="00A91B59">
      <w:pPr>
        <w:autoSpaceDE w:val="0"/>
        <w:autoSpaceDN w:val="0"/>
        <w:adjustRightInd w:val="0"/>
        <w:spacing w:line="276" w:lineRule="auto"/>
        <w:ind w:left="709"/>
        <w:rPr>
          <w:noProof/>
          <w:lang w:val="bs-Latn-BA" w:eastAsia="en-US"/>
        </w:rPr>
      </w:pPr>
      <w:r w:rsidRPr="009904C7">
        <w:rPr>
          <w:noProof/>
          <w:lang w:eastAsia="bs-Latn-BA"/>
        </w:rPr>
        <w:t>Ukoliko je u aktuelnom izvodu iz sudskog registra upisano ograničenje ovlaštenja do određenog iznosa lica ovlaštenog za zastupanje ponuđača, a ponuda prelazi iznos do kojeg može samostalno zastupati društvo u pravnim poslovima, potrebno je dostaviti pismenu saglasnost</w:t>
      </w:r>
      <w:r w:rsidRPr="009904C7">
        <w:rPr>
          <w:noProof/>
        </w:rPr>
        <w:t xml:space="preserve"> ili punomoć (koju dostavlja u originalu uz ponudu)</w:t>
      </w:r>
      <w:r w:rsidRPr="009904C7">
        <w:rPr>
          <w:noProof/>
          <w:lang w:eastAsia="bs-Latn-BA"/>
        </w:rPr>
        <w:t xml:space="preserve"> ovjerenu i potpisanu od osnivača/većinskog vlasnika da može </w:t>
      </w:r>
      <w:r w:rsidRPr="009904C7">
        <w:rPr>
          <w:noProof/>
        </w:rPr>
        <w:t>zastupati društvo (pravno lice) prilikom dostave ponude (punomoć može također sadržavati i ovlaštenje za potpisivanje ugovora).</w:t>
      </w:r>
      <w:r w:rsidRPr="009904C7">
        <w:rPr>
          <w:noProof/>
          <w:lang w:val="bs-Latn-BA" w:eastAsia="en-US"/>
        </w:rPr>
        <w:t xml:space="preserve">  </w:t>
      </w:r>
    </w:p>
    <w:p w:rsidR="00A91B59" w:rsidRPr="00B36A4D" w:rsidRDefault="00A91B59" w:rsidP="00A91B59">
      <w:pPr>
        <w:autoSpaceDE w:val="0"/>
        <w:autoSpaceDN w:val="0"/>
        <w:adjustRightInd w:val="0"/>
        <w:spacing w:line="276" w:lineRule="auto"/>
        <w:ind w:left="709"/>
        <w:rPr>
          <w:noProof/>
          <w:color w:val="00B050"/>
          <w:sz w:val="10"/>
          <w:szCs w:val="10"/>
          <w:lang w:val="bs-Latn-BA" w:eastAsia="en-US"/>
        </w:rPr>
      </w:pPr>
    </w:p>
    <w:p w:rsidR="00A91B59" w:rsidRDefault="00A91B59" w:rsidP="00A91B59">
      <w:pPr>
        <w:autoSpaceDE w:val="0"/>
        <w:autoSpaceDN w:val="0"/>
        <w:adjustRightInd w:val="0"/>
        <w:spacing w:line="276" w:lineRule="auto"/>
        <w:ind w:left="851"/>
        <w:rPr>
          <w:noProof/>
          <w:lang w:val="bs-Latn-BA" w:eastAsia="en-US"/>
        </w:rPr>
      </w:pPr>
      <w:r w:rsidRPr="00BC41D6">
        <w:rPr>
          <w:noProof/>
          <w:lang w:val="bs-Latn-BA" w:eastAsia="en-US"/>
        </w:rPr>
        <w:t xml:space="preserve">Ako ponudu dostavlja grupa ponuđača, svi članovi grupe moraju biti registrovani za obavljanje djelatnosti koja je predmet nabavke u cijelosti. Zato, ukoliko ponudu dostavlja grupa ponuđača, svaki član grupe dostavlja dokaz o registraciji. </w:t>
      </w:r>
    </w:p>
    <w:p w:rsidR="00A91B59" w:rsidRPr="000E354F" w:rsidRDefault="00A91B59" w:rsidP="008B1730">
      <w:pPr>
        <w:autoSpaceDE w:val="0"/>
        <w:autoSpaceDN w:val="0"/>
        <w:adjustRightInd w:val="0"/>
        <w:spacing w:line="276" w:lineRule="auto"/>
        <w:ind w:left="709"/>
        <w:rPr>
          <w:noProof/>
          <w:sz w:val="16"/>
          <w:szCs w:val="16"/>
          <w:lang w:val="bs-Latn-BA" w:eastAsia="en-US"/>
        </w:rPr>
      </w:pPr>
    </w:p>
    <w:p w:rsidR="002200E3" w:rsidRPr="00BA0792" w:rsidRDefault="002200E3"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BA0792">
        <w:rPr>
          <w:noProof/>
          <w:lang w:val="bs-Latn-BA" w:eastAsia="en-US"/>
        </w:rPr>
        <w:t xml:space="preserve">U svrhu dokazivanja </w:t>
      </w:r>
      <w:r w:rsidR="00B613DA" w:rsidRPr="00BA0792">
        <w:rPr>
          <w:noProof/>
          <w:lang w:val="bs-Latn-BA" w:eastAsia="en-US"/>
        </w:rPr>
        <w:t>ekonomskog i finansijskog stanja (član 47. Zakona),</w:t>
      </w:r>
      <w:r w:rsidRPr="00BA0792">
        <w:rPr>
          <w:noProof/>
          <w:lang w:val="bs-Latn-BA" w:eastAsia="en-US"/>
        </w:rPr>
        <w:t xml:space="preserve"> ponuđač je dužan uz ponudu dostaviti obične kopije </w:t>
      </w:r>
      <w:r w:rsidRPr="00413A3E">
        <w:rPr>
          <w:noProof/>
          <w:lang w:val="bs-Latn-BA" w:eastAsia="en-US"/>
        </w:rPr>
        <w:t>sljedećih d</w:t>
      </w:r>
      <w:r w:rsidRPr="00BA0792">
        <w:rPr>
          <w:noProof/>
          <w:lang w:val="bs-Latn-BA" w:eastAsia="en-US"/>
        </w:rPr>
        <w:t xml:space="preserve">okumenata:  </w:t>
      </w:r>
    </w:p>
    <w:p w:rsidR="002200E3" w:rsidRPr="00BA0792" w:rsidRDefault="002200E3" w:rsidP="00A24184">
      <w:pPr>
        <w:spacing w:line="276" w:lineRule="auto"/>
        <w:ind w:left="709"/>
        <w:rPr>
          <w:sz w:val="8"/>
          <w:szCs w:val="8"/>
        </w:rPr>
      </w:pPr>
    </w:p>
    <w:p w:rsidR="004C7AA1" w:rsidRPr="00B141BE" w:rsidRDefault="004C7AA1" w:rsidP="004C7AA1">
      <w:pPr>
        <w:numPr>
          <w:ilvl w:val="0"/>
          <w:numId w:val="8"/>
        </w:numPr>
        <w:ind w:left="993"/>
        <w:rPr>
          <w:lang w:eastAsia="bs-Latn-BA"/>
        </w:rPr>
      </w:pPr>
      <w:r w:rsidRPr="00B141BE">
        <w:t xml:space="preserve">odgovarajući dokument koji izdaje banka ili druga finansijska institucija sa datumom izdavanja dokumenta ne starijim od trideset (30) dana računajući od trenutka dostavljanja ponude, a kojim se dokazuje ekonomsko-finansijska sposobnost u pogledu činjenica koje se mogu dokazati iz dokumenata koje izdaje banka ili druga finansijska institucija u skladu s pozitivnim propisima iz kojeg je vidljivo da ponuđač ima minimalno jedan </w:t>
      </w:r>
      <w:r w:rsidRPr="00B141BE">
        <w:rPr>
          <w:lang w:eastAsia="bs-Latn-BA"/>
        </w:rPr>
        <w:t xml:space="preserve">aktivan bankovni račun poslovne  banke iz Bosne i Hercegovine ili iz zemlje iz koje ponuđač dolazi koji nije bio blokiran </w:t>
      </w:r>
      <w:r w:rsidRPr="00B141BE">
        <w:rPr>
          <w:rFonts w:eastAsia="TimesNewRomanPSMT"/>
        </w:rPr>
        <w:t>u zadnjih 12 (dvanaest) mjeseci od dana izdavanja potvrde.</w:t>
      </w:r>
    </w:p>
    <w:p w:rsidR="003306E3" w:rsidRPr="000E354F" w:rsidRDefault="003306E3" w:rsidP="00A24184">
      <w:pPr>
        <w:autoSpaceDE w:val="0"/>
        <w:autoSpaceDN w:val="0"/>
        <w:adjustRightInd w:val="0"/>
        <w:spacing w:line="276" w:lineRule="auto"/>
        <w:ind w:left="851"/>
        <w:rPr>
          <w:noProof/>
          <w:sz w:val="16"/>
          <w:szCs w:val="16"/>
          <w:lang w:val="bs-Latn-BA" w:eastAsia="en-US"/>
        </w:rPr>
      </w:pPr>
    </w:p>
    <w:p w:rsidR="009677DE" w:rsidRPr="00FE1CF3" w:rsidRDefault="003306E3"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FE1CF3">
        <w:rPr>
          <w:noProof/>
          <w:lang w:val="bs-Latn-BA" w:eastAsia="en-US"/>
        </w:rPr>
        <w:t>Uz obične kopije</w:t>
      </w:r>
      <w:r w:rsidR="0006724B">
        <w:rPr>
          <w:noProof/>
          <w:lang w:val="bs-Latn-BA" w:eastAsia="en-US"/>
        </w:rPr>
        <w:t>,</w:t>
      </w:r>
      <w:r w:rsidRPr="00FE1CF3">
        <w:rPr>
          <w:noProof/>
          <w:lang w:val="bs-Latn-BA" w:eastAsia="en-US"/>
        </w:rPr>
        <w:t xml:space="preserve"> dokumenat</w:t>
      </w:r>
      <w:r w:rsidR="00BA20D2" w:rsidRPr="00FE1CF3">
        <w:rPr>
          <w:noProof/>
          <w:lang w:val="bs-Latn-BA" w:eastAsia="en-US"/>
        </w:rPr>
        <w:t xml:space="preserve"> naveden u tački 2.2.</w:t>
      </w:r>
      <w:r w:rsidR="00B613DA" w:rsidRPr="00FE1CF3">
        <w:rPr>
          <w:noProof/>
          <w:lang w:val="bs-Latn-BA" w:eastAsia="en-US"/>
        </w:rPr>
        <w:t>5</w:t>
      </w:r>
      <w:r w:rsidR="00BA20D2" w:rsidRPr="00FE1CF3">
        <w:rPr>
          <w:noProof/>
          <w:lang w:val="bs-Latn-BA" w:eastAsia="en-US"/>
        </w:rPr>
        <w:t xml:space="preserve">. </w:t>
      </w:r>
      <w:r w:rsidR="0006724B">
        <w:rPr>
          <w:bCs/>
          <w:noProof/>
          <w:lang w:val="bs-Latn-BA" w:eastAsia="en-US"/>
        </w:rPr>
        <w:t>konkurentskog zahtjeva za dostavu ponuda, a</w:t>
      </w:r>
      <w:r w:rsidR="0006724B" w:rsidRPr="00FE1CF3">
        <w:rPr>
          <w:noProof/>
          <w:lang w:val="bs-Latn-BA" w:eastAsia="en-US"/>
        </w:rPr>
        <w:t xml:space="preserve"> </w:t>
      </w:r>
      <w:r w:rsidR="00BA20D2" w:rsidRPr="00FE1CF3">
        <w:rPr>
          <w:noProof/>
          <w:lang w:val="bs-Latn-BA" w:eastAsia="en-US"/>
        </w:rPr>
        <w:t xml:space="preserve">u svrhu dokazivanja </w:t>
      </w:r>
      <w:r w:rsidR="00B613DA" w:rsidRPr="00FE1CF3">
        <w:rPr>
          <w:noProof/>
          <w:lang w:val="bs-Latn-BA" w:eastAsia="en-US"/>
        </w:rPr>
        <w:t>ekonomskog i finansijskog stanja</w:t>
      </w:r>
      <w:r w:rsidR="0006724B">
        <w:rPr>
          <w:noProof/>
          <w:lang w:val="bs-Latn-BA" w:eastAsia="en-US"/>
        </w:rPr>
        <w:t>,</w:t>
      </w:r>
      <w:r w:rsidR="00BA20D2" w:rsidRPr="00FE1CF3">
        <w:rPr>
          <w:noProof/>
          <w:lang w:val="bs-Latn-BA" w:eastAsia="en-US"/>
        </w:rPr>
        <w:t xml:space="preserve"> ponuđač je dužan u ponud</w:t>
      </w:r>
      <w:r w:rsidR="0006724B">
        <w:rPr>
          <w:noProof/>
          <w:lang w:val="bs-Latn-BA" w:eastAsia="en-US"/>
        </w:rPr>
        <w:t>i</w:t>
      </w:r>
      <w:r w:rsidR="00BA20D2" w:rsidRPr="00FE1CF3">
        <w:rPr>
          <w:noProof/>
          <w:lang w:val="bs-Latn-BA" w:eastAsia="en-US"/>
        </w:rPr>
        <w:t xml:space="preserve"> dostaviti popunjenu i ovjerenu originalnu </w:t>
      </w:r>
      <w:r w:rsidR="00BA20D2" w:rsidRPr="008B1730">
        <w:rPr>
          <w:b/>
          <w:noProof/>
          <w:lang w:val="bs-Latn-BA" w:eastAsia="en-US"/>
        </w:rPr>
        <w:t>izjavu</w:t>
      </w:r>
      <w:r w:rsidR="00BA20D2" w:rsidRPr="00FE1CF3">
        <w:rPr>
          <w:noProof/>
          <w:lang w:val="bs-Latn-BA" w:eastAsia="en-US"/>
        </w:rPr>
        <w:t xml:space="preserve"> koja je data u </w:t>
      </w:r>
      <w:r w:rsidR="00BA20D2" w:rsidRPr="008B1730">
        <w:rPr>
          <w:b/>
          <w:noProof/>
          <w:lang w:val="bs-Latn-BA" w:eastAsia="en-US"/>
        </w:rPr>
        <w:t>prilogu 4</w:t>
      </w:r>
      <w:r w:rsidR="00BA20D2" w:rsidRPr="00777F63">
        <w:rPr>
          <w:noProof/>
          <w:lang w:val="bs-Latn-BA" w:eastAsia="en-US"/>
        </w:rPr>
        <w:t>.</w:t>
      </w:r>
      <w:r w:rsidR="00BA20D2" w:rsidRPr="00FE1CF3">
        <w:rPr>
          <w:noProof/>
          <w:lang w:val="bs-Latn-BA" w:eastAsia="en-US"/>
        </w:rPr>
        <w:t xml:space="preserve"> ove dokumentacije. </w:t>
      </w:r>
      <w:r w:rsidR="00BA20D2" w:rsidRPr="000E4041">
        <w:rPr>
          <w:noProof/>
          <w:lang w:val="bs-Latn-BA" w:eastAsia="en-US"/>
        </w:rPr>
        <w:t xml:space="preserve">Izjava ne smije biti starija od 30 (trideset) dana </w:t>
      </w:r>
      <w:r w:rsidR="0006724B" w:rsidRPr="000E4041">
        <w:t>od dana isteka roka za predaju ponuda</w:t>
      </w:r>
      <w:r w:rsidR="00BA20D2" w:rsidRPr="000E4041">
        <w:rPr>
          <w:noProof/>
          <w:lang w:val="bs-Latn-BA" w:eastAsia="en-US"/>
        </w:rPr>
        <w:t>.</w:t>
      </w:r>
      <w:r w:rsidR="00BA20D2" w:rsidRPr="00FE1CF3">
        <w:rPr>
          <w:noProof/>
          <w:color w:val="FF0000"/>
          <w:lang w:val="bs-Latn-BA" w:eastAsia="en-US"/>
        </w:rPr>
        <w:t xml:space="preserve"> </w:t>
      </w:r>
      <w:r w:rsidR="009677DE" w:rsidRPr="00FE1CF3">
        <w:rPr>
          <w:noProof/>
          <w:lang w:val="bs-Latn-BA" w:eastAsia="en-US"/>
        </w:rPr>
        <w:t>Ukoliko ponudu dostavlja grupa ponuđača, grup</w:t>
      </w:r>
      <w:r w:rsidR="00271216" w:rsidRPr="00FE1CF3">
        <w:rPr>
          <w:noProof/>
          <w:lang w:val="bs-Latn-BA" w:eastAsia="en-US"/>
        </w:rPr>
        <w:t>a</w:t>
      </w:r>
      <w:r w:rsidR="009677DE" w:rsidRPr="00FE1CF3">
        <w:rPr>
          <w:noProof/>
          <w:lang w:val="bs-Latn-BA" w:eastAsia="en-US"/>
        </w:rPr>
        <w:t xml:space="preserve"> </w:t>
      </w:r>
      <w:r w:rsidR="00271216" w:rsidRPr="00FE1CF3">
        <w:rPr>
          <w:noProof/>
          <w:lang w:val="bs-Latn-BA" w:eastAsia="en-US"/>
        </w:rPr>
        <w:t xml:space="preserve">u zavisnosti od načina na koji je formirana (sa predstavnikom grupe ili sa solidarnom odgovornošću članova) </w:t>
      </w:r>
      <w:r w:rsidR="00E70E34" w:rsidRPr="00FE1CF3">
        <w:rPr>
          <w:noProof/>
          <w:lang w:val="bs-Latn-BA" w:eastAsia="en-US"/>
        </w:rPr>
        <w:t xml:space="preserve">mora ispunjavati uslov </w:t>
      </w:r>
      <w:r w:rsidR="00B613DA" w:rsidRPr="00FE1CF3">
        <w:rPr>
          <w:noProof/>
          <w:lang w:val="bs-Latn-BA" w:eastAsia="en-US"/>
        </w:rPr>
        <w:t>ekonomskog i finansijskog stanja</w:t>
      </w:r>
      <w:r w:rsidR="00271216" w:rsidRPr="00FE1CF3">
        <w:rPr>
          <w:noProof/>
          <w:lang w:val="bs-Latn-BA" w:eastAsia="en-US"/>
        </w:rPr>
        <w:t>, te</w:t>
      </w:r>
      <w:r w:rsidR="0006724B">
        <w:rPr>
          <w:noProof/>
          <w:lang w:val="bs-Latn-BA" w:eastAsia="en-US"/>
        </w:rPr>
        <w:t xml:space="preserve"> je</w:t>
      </w:r>
      <w:r w:rsidR="00271216" w:rsidRPr="00FE1CF3">
        <w:rPr>
          <w:noProof/>
          <w:lang w:val="bs-Latn-BA" w:eastAsia="en-US"/>
        </w:rPr>
        <w:t xml:space="preserve"> u tom smislu dovoljno da jedan od članova (predstavnik grupe) </w:t>
      </w:r>
      <w:r w:rsidR="00B613DA" w:rsidRPr="00FE1CF3">
        <w:rPr>
          <w:noProof/>
          <w:lang w:val="bs-Latn-BA" w:eastAsia="en-US"/>
        </w:rPr>
        <w:t>dostavi dokumente navedene u tački 2.2.5</w:t>
      </w:r>
      <w:r w:rsidR="006931D2" w:rsidRPr="00FE1CF3">
        <w:rPr>
          <w:noProof/>
          <w:lang w:val="bs-Latn-BA" w:eastAsia="en-US"/>
        </w:rPr>
        <w:t>.</w:t>
      </w:r>
      <w:r w:rsidR="009677DE" w:rsidRPr="00FE1CF3">
        <w:rPr>
          <w:noProof/>
          <w:lang w:val="bs-Latn-BA" w:eastAsia="en-US"/>
        </w:rPr>
        <w:t xml:space="preserve">  </w:t>
      </w:r>
    </w:p>
    <w:p w:rsidR="009677DE" w:rsidRPr="00BA0792" w:rsidRDefault="009677DE" w:rsidP="00A24184">
      <w:pPr>
        <w:autoSpaceDE w:val="0"/>
        <w:autoSpaceDN w:val="0"/>
        <w:adjustRightInd w:val="0"/>
        <w:spacing w:line="276" w:lineRule="auto"/>
        <w:ind w:left="851"/>
        <w:rPr>
          <w:noProof/>
          <w:sz w:val="8"/>
          <w:szCs w:val="8"/>
          <w:lang w:val="bs-Latn-BA" w:eastAsia="en-US"/>
        </w:rPr>
      </w:pPr>
    </w:p>
    <w:p w:rsidR="007C72BD" w:rsidRPr="00BA0792" w:rsidRDefault="007C72BD"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BA0792">
        <w:rPr>
          <w:noProof/>
          <w:lang w:val="bs-Latn-BA" w:eastAsia="en-US"/>
        </w:rPr>
        <w:lastRenderedPageBreak/>
        <w:t>Po prijemu odluke o dodjeli</w:t>
      </w:r>
      <w:r w:rsidR="0006724B">
        <w:rPr>
          <w:noProof/>
          <w:lang w:val="bs-Latn-BA" w:eastAsia="en-US"/>
        </w:rPr>
        <w:t xml:space="preserve"> ugovora </w:t>
      </w:r>
      <w:r w:rsidRPr="00BA0792">
        <w:rPr>
          <w:noProof/>
          <w:lang w:val="bs-Latn-BA" w:eastAsia="en-US"/>
        </w:rPr>
        <w:t>ponuđač je dužan u roku od 5 (pet) dana dostaviti ugovornom organu dokumenat iz tačke 2.2.</w:t>
      </w:r>
      <w:r w:rsidR="001E68D3" w:rsidRPr="00BA0792">
        <w:rPr>
          <w:noProof/>
          <w:lang w:val="bs-Latn-BA" w:eastAsia="en-US"/>
        </w:rPr>
        <w:t>5</w:t>
      </w:r>
      <w:r w:rsidRPr="00BA0792">
        <w:rPr>
          <w:noProof/>
          <w:lang w:val="bs-Latn-BA" w:eastAsia="en-US"/>
        </w:rPr>
        <w:t xml:space="preserve">. u formi originala potpisanog i ovjerenog od strane izdavatelja ili u formi kopije navedenog originala sa ovjerom od strane institucije (notar, općinski organ i dr.) koja potvrđuje identičnost originala i kopije.  </w:t>
      </w:r>
    </w:p>
    <w:p w:rsidR="007C72BD" w:rsidRPr="00BA0792" w:rsidRDefault="007C72BD" w:rsidP="00A24184">
      <w:pPr>
        <w:autoSpaceDE w:val="0"/>
        <w:autoSpaceDN w:val="0"/>
        <w:adjustRightInd w:val="0"/>
        <w:spacing w:line="276" w:lineRule="auto"/>
        <w:ind w:left="851"/>
        <w:rPr>
          <w:noProof/>
          <w:lang w:val="bs-Latn-BA" w:eastAsia="en-US"/>
        </w:rPr>
      </w:pPr>
      <w:r w:rsidRPr="00BA0792">
        <w:rPr>
          <w:noProof/>
          <w:lang w:val="bs-Latn-BA" w:eastAsia="en-US"/>
        </w:rPr>
        <w:t xml:space="preserve">Ukoliko ponudu dostavlja grupa ponuđača, svi članovi grupe dostavljaju zajedno dokaze navedene u tački </w:t>
      </w:r>
      <w:r w:rsidR="00AE4DB3" w:rsidRPr="00BA0792">
        <w:rPr>
          <w:noProof/>
          <w:lang w:val="bs-Latn-BA" w:eastAsia="en-US"/>
        </w:rPr>
        <w:t>2</w:t>
      </w:r>
      <w:r w:rsidRPr="00BA0792">
        <w:rPr>
          <w:noProof/>
          <w:lang w:val="bs-Latn-BA" w:eastAsia="en-US"/>
        </w:rPr>
        <w:t>.</w:t>
      </w:r>
      <w:r w:rsidR="00AE4DB3" w:rsidRPr="00BA0792">
        <w:rPr>
          <w:noProof/>
          <w:lang w:val="bs-Latn-BA" w:eastAsia="en-US"/>
        </w:rPr>
        <w:t>2</w:t>
      </w:r>
      <w:r w:rsidRPr="00BA0792">
        <w:rPr>
          <w:noProof/>
          <w:lang w:val="bs-Latn-BA" w:eastAsia="en-US"/>
        </w:rPr>
        <w:t>.</w:t>
      </w:r>
      <w:r w:rsidR="001E68D3" w:rsidRPr="00BA0792">
        <w:rPr>
          <w:noProof/>
          <w:lang w:val="bs-Latn-BA" w:eastAsia="en-US"/>
        </w:rPr>
        <w:t>5</w:t>
      </w:r>
      <w:r w:rsidR="00AE4DB3" w:rsidRPr="00BA0792">
        <w:rPr>
          <w:noProof/>
          <w:lang w:val="bs-Latn-BA" w:eastAsia="en-US"/>
        </w:rPr>
        <w:t>.</w:t>
      </w:r>
      <w:r w:rsidRPr="00BA0792">
        <w:rPr>
          <w:noProof/>
          <w:lang w:val="bs-Latn-BA" w:eastAsia="en-US"/>
        </w:rPr>
        <w:t xml:space="preserve"> ove dokumentacije u smislu ispunjavanja uslova ekonomskog i finansijskog stanja grupe</w:t>
      </w:r>
      <w:r w:rsidR="00D65859" w:rsidRPr="00BA0792">
        <w:rPr>
          <w:noProof/>
          <w:lang w:val="bs-Latn-BA" w:eastAsia="en-US"/>
        </w:rPr>
        <w:t xml:space="preserve">. Način dostavljanja dokaza u smislu ispunjavanja uslova ekonomskog i finansijskog stanja ponuđača naveden je u tački 2. ovog zahtjeva.   </w:t>
      </w:r>
      <w:r w:rsidRPr="00BA0792">
        <w:rPr>
          <w:noProof/>
          <w:lang w:val="bs-Latn-BA" w:eastAsia="en-US"/>
        </w:rPr>
        <w:t xml:space="preserve"> </w:t>
      </w:r>
    </w:p>
    <w:p w:rsidR="007C72BD" w:rsidRPr="00BA0792" w:rsidRDefault="007C72BD" w:rsidP="00A24184">
      <w:pPr>
        <w:autoSpaceDE w:val="0"/>
        <w:autoSpaceDN w:val="0"/>
        <w:adjustRightInd w:val="0"/>
        <w:spacing w:line="276" w:lineRule="auto"/>
        <w:ind w:left="851"/>
        <w:rPr>
          <w:noProof/>
          <w:sz w:val="8"/>
          <w:szCs w:val="8"/>
          <w:lang w:val="bs-Latn-BA" w:eastAsia="en-US"/>
        </w:rPr>
      </w:pPr>
    </w:p>
    <w:p w:rsidR="00D93E64" w:rsidRPr="009904C7" w:rsidRDefault="00211CD3" w:rsidP="00D93E64">
      <w:pPr>
        <w:numPr>
          <w:ilvl w:val="1"/>
          <w:numId w:val="2"/>
        </w:numPr>
        <w:tabs>
          <w:tab w:val="clear" w:pos="1021"/>
        </w:tabs>
        <w:autoSpaceDE w:val="0"/>
        <w:autoSpaceDN w:val="0"/>
        <w:adjustRightInd w:val="0"/>
        <w:spacing w:line="276" w:lineRule="auto"/>
        <w:ind w:left="851" w:hanging="709"/>
        <w:rPr>
          <w:sz w:val="16"/>
          <w:szCs w:val="16"/>
          <w:lang w:eastAsia="bs-Latn-BA"/>
        </w:rPr>
      </w:pPr>
      <w:r w:rsidRPr="009904C7">
        <w:rPr>
          <w:noProof/>
          <w:lang w:val="bs-Latn-BA" w:eastAsia="en-US"/>
        </w:rPr>
        <w:t>Što se</w:t>
      </w:r>
      <w:r w:rsidR="00A751F3" w:rsidRPr="009904C7">
        <w:rPr>
          <w:noProof/>
          <w:lang w:val="bs-Latn-BA" w:eastAsia="en-US"/>
        </w:rPr>
        <w:t xml:space="preserve"> </w:t>
      </w:r>
      <w:r w:rsidRPr="009904C7">
        <w:t xml:space="preserve">tiče tehničke i profesionalne sposobnosti u skladu sa članom 48. i članom </w:t>
      </w:r>
      <w:r w:rsidR="007B5702">
        <w:t>49</w:t>
      </w:r>
      <w:r w:rsidRPr="009904C7">
        <w:t>. Zakona, ponuda će biti odbačena ako ponuđači ne ispune sljedeće minimalne uslove za kvalifikaciju</w:t>
      </w:r>
      <w:r w:rsidRPr="009904C7">
        <w:rPr>
          <w:noProof/>
          <w:lang w:val="bs-Latn-BA" w:eastAsia="en-US"/>
        </w:rPr>
        <w:t xml:space="preserve"> :</w:t>
      </w:r>
    </w:p>
    <w:p w:rsidR="00D16BB8" w:rsidRPr="000E354F" w:rsidRDefault="00D16BB8" w:rsidP="00D16BB8">
      <w:pPr>
        <w:autoSpaceDE w:val="0"/>
        <w:autoSpaceDN w:val="0"/>
        <w:adjustRightInd w:val="0"/>
        <w:spacing w:line="276" w:lineRule="auto"/>
        <w:ind w:left="851"/>
        <w:rPr>
          <w:sz w:val="16"/>
          <w:szCs w:val="16"/>
          <w:lang w:eastAsia="bs-Latn-BA"/>
        </w:rPr>
      </w:pPr>
    </w:p>
    <w:p w:rsidR="00B12D9B" w:rsidRPr="009904C7" w:rsidRDefault="00D93E64" w:rsidP="00B12D9B">
      <w:pPr>
        <w:numPr>
          <w:ilvl w:val="0"/>
          <w:numId w:val="9"/>
        </w:numPr>
        <w:spacing w:line="276" w:lineRule="auto"/>
        <w:ind w:left="1134" w:hanging="283"/>
        <w:rPr>
          <w:lang w:eastAsia="bs-Latn-BA"/>
        </w:rPr>
      </w:pPr>
      <w:r w:rsidRPr="009904C7">
        <w:rPr>
          <w:lang w:eastAsia="bs-Latn-BA"/>
        </w:rPr>
        <w:t xml:space="preserve"> </w:t>
      </w:r>
      <w:r w:rsidRPr="009904C7">
        <w:rPr>
          <w:iCs/>
          <w:lang w:val="it-IT"/>
        </w:rPr>
        <w:t xml:space="preserve">Uspješna realizacija najmanje jednog ili više ugovora o izvršenim ugovorima </w:t>
      </w:r>
      <w:r w:rsidR="0015647D" w:rsidRPr="009904C7">
        <w:rPr>
          <w:iCs/>
          <w:lang w:val="it-IT"/>
        </w:rPr>
        <w:t xml:space="preserve">(Koja je u vezi sa predmetnom nabavkom)  </w:t>
      </w:r>
      <w:r w:rsidRPr="009904C7">
        <w:rPr>
          <w:bCs/>
          <w:sz w:val="23"/>
          <w:szCs w:val="23"/>
        </w:rPr>
        <w:t xml:space="preserve">(JRJN </w:t>
      </w:r>
      <w:r w:rsidR="001C5A1C" w:rsidRPr="001C5A1C">
        <w:rPr>
          <w:bCs/>
          <w:sz w:val="23"/>
          <w:szCs w:val="23"/>
        </w:rPr>
        <w:t>3820000-7</w:t>
      </w:r>
      <w:r w:rsidRPr="009904C7">
        <w:rPr>
          <w:bCs/>
          <w:sz w:val="23"/>
          <w:szCs w:val="23"/>
        </w:rPr>
        <w:t>)</w:t>
      </w:r>
      <w:r w:rsidRPr="009904C7">
        <w:rPr>
          <w:iCs/>
          <w:lang w:val="it-IT"/>
        </w:rPr>
        <w:t>, u posljednje tri (3) godine</w:t>
      </w:r>
      <w:r w:rsidRPr="009904C7">
        <w:rPr>
          <w:iCs/>
          <w:lang w:val="sr-Cyrl-CS"/>
        </w:rPr>
        <w:t xml:space="preserve"> ili od datuma registracije, odnosno početka poslovanja</w:t>
      </w:r>
      <w:r w:rsidRPr="009904C7">
        <w:rPr>
          <w:iCs/>
          <w:lang w:val="bs-Latn-BA"/>
        </w:rPr>
        <w:t>,</w:t>
      </w:r>
      <w:r w:rsidRPr="009904C7">
        <w:rPr>
          <w:iCs/>
          <w:lang w:val="sr-Cyrl-CS"/>
        </w:rPr>
        <w:t xml:space="preserve"> ako je ponuđač registrovan, odnosno počeo sa radom prije manje od </w:t>
      </w:r>
      <w:r w:rsidRPr="009904C7">
        <w:rPr>
          <w:iCs/>
        </w:rPr>
        <w:t>tri (3)</w:t>
      </w:r>
      <w:r w:rsidRPr="009904C7">
        <w:rPr>
          <w:iCs/>
          <w:lang w:val="it-IT"/>
        </w:rPr>
        <w:t xml:space="preserve"> </w:t>
      </w:r>
      <w:r w:rsidRPr="009904C7">
        <w:rPr>
          <w:iCs/>
        </w:rPr>
        <w:t xml:space="preserve">godine (računajući od dana objave obavještenja o nabavci), u vrijednosti </w:t>
      </w:r>
      <w:r w:rsidR="00C73A15" w:rsidRPr="009904C7">
        <w:rPr>
          <w:iCs/>
        </w:rPr>
        <w:t xml:space="preserve">od </w:t>
      </w:r>
      <w:r w:rsidR="001C5A1C" w:rsidRPr="001C5A1C">
        <w:rPr>
          <w:iCs/>
        </w:rPr>
        <w:t>8</w:t>
      </w:r>
      <w:r w:rsidR="00C73A15" w:rsidRPr="001C5A1C">
        <w:rPr>
          <w:iCs/>
        </w:rPr>
        <w:t>.</w:t>
      </w:r>
      <w:r w:rsidR="001C5A1C" w:rsidRPr="001C5A1C">
        <w:rPr>
          <w:iCs/>
        </w:rPr>
        <w:t>0</w:t>
      </w:r>
      <w:r w:rsidR="00C73A15" w:rsidRPr="001C5A1C">
        <w:rPr>
          <w:iCs/>
        </w:rPr>
        <w:t>0</w:t>
      </w:r>
      <w:r w:rsidRPr="001C5A1C">
        <w:rPr>
          <w:iCs/>
        </w:rPr>
        <w:t xml:space="preserve">0,00 </w:t>
      </w:r>
      <w:r w:rsidRPr="009904C7">
        <w:rPr>
          <w:iCs/>
        </w:rPr>
        <w:t>KM bez PDV-a</w:t>
      </w:r>
      <w:bookmarkStart w:id="0" w:name="_DV_M315"/>
      <w:bookmarkEnd w:id="0"/>
      <w:r w:rsidR="002E379E" w:rsidRPr="009904C7">
        <w:rPr>
          <w:iCs/>
        </w:rPr>
        <w:t>,</w:t>
      </w:r>
    </w:p>
    <w:p w:rsidR="00D16BB8" w:rsidRPr="000E354F" w:rsidRDefault="00D16BB8" w:rsidP="00D16BB8">
      <w:pPr>
        <w:spacing w:line="276" w:lineRule="auto"/>
        <w:ind w:left="1134"/>
        <w:rPr>
          <w:sz w:val="16"/>
          <w:szCs w:val="16"/>
          <w:lang w:eastAsia="bs-Latn-BA"/>
        </w:rPr>
      </w:pPr>
    </w:p>
    <w:p w:rsidR="004C5708" w:rsidRPr="000E354F" w:rsidRDefault="004C5708" w:rsidP="004A45C9">
      <w:pPr>
        <w:autoSpaceDE w:val="0"/>
        <w:autoSpaceDN w:val="0"/>
        <w:adjustRightInd w:val="0"/>
        <w:spacing w:line="276" w:lineRule="auto"/>
        <w:ind w:left="0"/>
        <w:rPr>
          <w:sz w:val="16"/>
          <w:szCs w:val="16"/>
          <w:lang w:eastAsia="bs-Latn-BA"/>
        </w:rPr>
      </w:pPr>
    </w:p>
    <w:p w:rsidR="00D93E64" w:rsidRPr="009904C7" w:rsidRDefault="005B5CD1" w:rsidP="00D16BB8">
      <w:pPr>
        <w:autoSpaceDE w:val="0"/>
        <w:autoSpaceDN w:val="0"/>
        <w:adjustRightInd w:val="0"/>
        <w:spacing w:line="276" w:lineRule="auto"/>
        <w:ind w:left="851"/>
        <w:rPr>
          <w:noProof/>
          <w:lang w:val="bs-Latn-BA" w:eastAsia="en-US"/>
        </w:rPr>
      </w:pPr>
      <w:r w:rsidRPr="009904C7">
        <w:rPr>
          <w:noProof/>
          <w:lang w:val="bs-Latn-BA" w:eastAsia="en-US"/>
        </w:rPr>
        <w:t xml:space="preserve">U svrhu dokazivanja tehničke i profesionalne sposobnosti (član 48. zakona) dostavljanjem relevantnih dokaza (član </w:t>
      </w:r>
      <w:r w:rsidR="00F17D73">
        <w:rPr>
          <w:noProof/>
          <w:lang w:val="bs-Latn-BA" w:eastAsia="en-US"/>
        </w:rPr>
        <w:t>49</w:t>
      </w:r>
      <w:r w:rsidRPr="009904C7">
        <w:rPr>
          <w:noProof/>
          <w:lang w:val="bs-Latn-BA" w:eastAsia="en-US"/>
        </w:rPr>
        <w:t xml:space="preserve">. Zakona), ponuđač je dužan </w:t>
      </w:r>
      <w:r w:rsidR="00C31D2B">
        <w:rPr>
          <w:noProof/>
          <w:lang w:val="bs-Latn-BA" w:eastAsia="en-US"/>
        </w:rPr>
        <w:t xml:space="preserve">dostaviti </w:t>
      </w:r>
      <w:r w:rsidR="00F17D73">
        <w:rPr>
          <w:noProof/>
          <w:lang w:val="bs-Latn-BA" w:eastAsia="en-US"/>
        </w:rPr>
        <w:t>sljedeće dokaze:</w:t>
      </w:r>
    </w:p>
    <w:p w:rsidR="00D16BB8" w:rsidRPr="000E354F" w:rsidRDefault="00D16BB8" w:rsidP="00D16BB8">
      <w:pPr>
        <w:autoSpaceDE w:val="0"/>
        <w:autoSpaceDN w:val="0"/>
        <w:adjustRightInd w:val="0"/>
        <w:spacing w:line="276" w:lineRule="auto"/>
        <w:ind w:left="851"/>
        <w:rPr>
          <w:noProof/>
          <w:color w:val="FF0000"/>
          <w:sz w:val="16"/>
          <w:szCs w:val="16"/>
          <w:lang w:val="bs-Latn-BA" w:eastAsia="en-US"/>
        </w:rPr>
      </w:pPr>
    </w:p>
    <w:p w:rsidR="00D93E64" w:rsidRDefault="00D93E64" w:rsidP="007F5151">
      <w:pPr>
        <w:pStyle w:val="ListParagraph"/>
        <w:numPr>
          <w:ilvl w:val="2"/>
          <w:numId w:val="2"/>
        </w:numPr>
      </w:pPr>
      <w:r w:rsidRPr="007F5151">
        <w:rPr>
          <w:iCs/>
          <w:lang w:val="bs-Latn-BA" w:eastAsia="en-US"/>
        </w:rPr>
        <w:t xml:space="preserve">Spisak izvršenih ugovora </w:t>
      </w:r>
      <w:r w:rsidRPr="007F5151">
        <w:rPr>
          <w:iCs/>
          <w:lang w:val="it-IT"/>
        </w:rPr>
        <w:t xml:space="preserve">o izvršenim ugovorima </w:t>
      </w:r>
      <w:r w:rsidR="0015647D" w:rsidRPr="007F5151">
        <w:rPr>
          <w:iCs/>
          <w:lang w:val="it-IT"/>
        </w:rPr>
        <w:t xml:space="preserve">(Koji su u vezi sa predmetnom nabavkom) </w:t>
      </w:r>
      <w:r w:rsidRPr="007F5151">
        <w:rPr>
          <w:bCs/>
          <w:sz w:val="23"/>
          <w:szCs w:val="23"/>
        </w:rPr>
        <w:t>(</w:t>
      </w:r>
      <w:r w:rsidR="00FE79E4" w:rsidRPr="00FE79E4">
        <w:rPr>
          <w:bCs/>
          <w:sz w:val="23"/>
          <w:szCs w:val="23"/>
        </w:rPr>
        <w:t>JRJN 3820000-7</w:t>
      </w:r>
      <w:r w:rsidRPr="00FE79E4">
        <w:rPr>
          <w:bCs/>
          <w:sz w:val="23"/>
          <w:szCs w:val="23"/>
        </w:rPr>
        <w:t>)</w:t>
      </w:r>
      <w:r w:rsidRPr="00FE79E4">
        <w:rPr>
          <w:iCs/>
          <w:lang w:val="it-IT"/>
        </w:rPr>
        <w:t xml:space="preserve">, </w:t>
      </w:r>
      <w:r w:rsidRPr="007F5151">
        <w:rPr>
          <w:iCs/>
          <w:lang w:val="bs-Latn-BA" w:eastAsia="en-US"/>
        </w:rPr>
        <w:t xml:space="preserve">koji sačinjava sam ponuđač, na svom poslovnom papiru / memorandumu, potpisan od strane ponuđača i ovjeren pečatom ponuđača, koji sadrži ugovore minimalne ukupne ugovorene vrijednosti </w:t>
      </w:r>
      <w:r w:rsidR="00C73A15" w:rsidRPr="007F5151">
        <w:rPr>
          <w:iCs/>
          <w:lang w:val="bs-Latn-BA" w:eastAsia="en-US"/>
        </w:rPr>
        <w:t xml:space="preserve">od </w:t>
      </w:r>
      <w:r w:rsidR="00FE79E4" w:rsidRPr="00FE79E4">
        <w:rPr>
          <w:iCs/>
          <w:lang w:val="bs-Latn-BA" w:eastAsia="en-US"/>
        </w:rPr>
        <w:t>8</w:t>
      </w:r>
      <w:r w:rsidR="00C73A15" w:rsidRPr="00FE79E4">
        <w:rPr>
          <w:iCs/>
          <w:lang w:val="bs-Latn-BA" w:eastAsia="en-US"/>
        </w:rPr>
        <w:t>.</w:t>
      </w:r>
      <w:r w:rsidR="00FE79E4" w:rsidRPr="00FE79E4">
        <w:rPr>
          <w:iCs/>
          <w:lang w:val="bs-Latn-BA" w:eastAsia="en-US"/>
        </w:rPr>
        <w:t>0</w:t>
      </w:r>
      <w:r w:rsidR="00C73A15" w:rsidRPr="00FE79E4">
        <w:rPr>
          <w:iCs/>
          <w:lang w:val="bs-Latn-BA" w:eastAsia="en-US"/>
        </w:rPr>
        <w:t>0</w:t>
      </w:r>
      <w:r w:rsidRPr="00FE79E4">
        <w:rPr>
          <w:iCs/>
          <w:lang w:val="bs-Latn-BA" w:eastAsia="en-US"/>
        </w:rPr>
        <w:t xml:space="preserve">0,00 </w:t>
      </w:r>
      <w:r w:rsidRPr="007F5151">
        <w:rPr>
          <w:iCs/>
          <w:lang w:val="bs-Latn-BA" w:eastAsia="en-US"/>
        </w:rPr>
        <w:t xml:space="preserve">KM, u posljednje 3 (tri) godine zbirno (računajući od dana objave obavještenja o nabavci), ili od datuma registracije, odnosno početka poslovanja, ako je ponuđač registrovan, odnosno počeo da radi prije manje od tri godine, koji za svaki izvršeni ugovor naveden u spisku obvezno sadrži naziv i sjedište ugovornih strana, predmet ugovora, vrijednost ugovora, vrijeme i mjesto izvršenja ugovora. Uz spisak izvršenih ugovora </w:t>
      </w:r>
      <w:r w:rsidR="0015647D" w:rsidRPr="007F5151">
        <w:rPr>
          <w:iCs/>
          <w:lang w:val="it-IT"/>
        </w:rPr>
        <w:t>(Koji su u vezi sa predmetnom nabavkom)</w:t>
      </w:r>
      <w:r w:rsidRPr="00BC41D6">
        <w:rPr>
          <w:noProof/>
          <w:lang w:eastAsia="en-US"/>
        </w:rPr>
        <w:t xml:space="preserve">, </w:t>
      </w:r>
      <w:r w:rsidRPr="00BC41D6">
        <w:t>a čija je zbirna vrijednost najmanje, jednaka procijenjenoj vrijednosti javne nabavke tj.</w:t>
      </w:r>
      <w:r w:rsidR="00C73A15" w:rsidRPr="007F5151">
        <w:rPr>
          <w:iCs/>
        </w:rPr>
        <w:t xml:space="preserve"> u vrijednosti od </w:t>
      </w:r>
      <w:r w:rsidR="00FE79E4" w:rsidRPr="00FE79E4">
        <w:rPr>
          <w:iCs/>
        </w:rPr>
        <w:t>8</w:t>
      </w:r>
      <w:r w:rsidR="00C73A15" w:rsidRPr="00FE79E4">
        <w:rPr>
          <w:iCs/>
        </w:rPr>
        <w:t>.</w:t>
      </w:r>
      <w:r w:rsidR="00FE79E4" w:rsidRPr="00FE79E4">
        <w:rPr>
          <w:iCs/>
        </w:rPr>
        <w:t>0</w:t>
      </w:r>
      <w:r w:rsidRPr="00FE79E4">
        <w:rPr>
          <w:iCs/>
        </w:rPr>
        <w:t xml:space="preserve">00,00 </w:t>
      </w:r>
      <w:r w:rsidRPr="009904C7">
        <w:rPr>
          <w:iCs/>
        </w:rPr>
        <w:t xml:space="preserve">KM bez PDV-a, </w:t>
      </w:r>
      <w:r w:rsidRPr="009904C7">
        <w:rPr>
          <w:iCs/>
          <w:lang w:val="bs-Latn-BA" w:eastAsia="en-US"/>
        </w:rPr>
        <w:t>ponuđač je dužan dostaviti najmanje jednu ili više potvrda sa</w:t>
      </w:r>
      <w:r w:rsidRPr="007F5151">
        <w:rPr>
          <w:iCs/>
          <w:lang w:val="bs-Latn-BA" w:eastAsia="en-US"/>
        </w:rPr>
        <w:t xml:space="preserve"> spiska</w:t>
      </w:r>
      <w:r w:rsidRPr="00CA14D2">
        <w:t xml:space="preserve"> </w:t>
      </w:r>
      <w:r w:rsidRPr="007F5151">
        <w:rPr>
          <w:iCs/>
          <w:lang w:val="bs-Latn-BA" w:eastAsia="en-US"/>
        </w:rPr>
        <w:t xml:space="preserve">izvršenih ugovora o predmetnoj nabavci </w:t>
      </w:r>
      <w:r w:rsidRPr="00CA14D2">
        <w:t>koje daje druga ugovorna strana o realizaciji ugovora</w:t>
      </w:r>
      <w:r w:rsidRPr="007F5151">
        <w:rPr>
          <w:iCs/>
        </w:rPr>
        <w:t xml:space="preserve"> u vrijedno</w:t>
      </w:r>
      <w:r w:rsidR="00C73A15" w:rsidRPr="007F5151">
        <w:rPr>
          <w:iCs/>
        </w:rPr>
        <w:t xml:space="preserve">sti od </w:t>
      </w:r>
      <w:r w:rsidR="00FE79E4" w:rsidRPr="00FE79E4">
        <w:rPr>
          <w:iCs/>
        </w:rPr>
        <w:t>8</w:t>
      </w:r>
      <w:r w:rsidR="00C73A15" w:rsidRPr="00FE79E4">
        <w:rPr>
          <w:iCs/>
        </w:rPr>
        <w:t>.</w:t>
      </w:r>
      <w:r w:rsidR="00FE79E4" w:rsidRPr="00FE79E4">
        <w:rPr>
          <w:iCs/>
        </w:rPr>
        <w:t>0</w:t>
      </w:r>
      <w:r w:rsidR="00C73A15" w:rsidRPr="00FE79E4">
        <w:rPr>
          <w:iCs/>
        </w:rPr>
        <w:t>0</w:t>
      </w:r>
      <w:r w:rsidRPr="00FE79E4">
        <w:rPr>
          <w:iCs/>
        </w:rPr>
        <w:t xml:space="preserve">0,00 </w:t>
      </w:r>
      <w:r w:rsidRPr="007F5151">
        <w:rPr>
          <w:iCs/>
        </w:rPr>
        <w:t>KM bez PDV-a</w:t>
      </w:r>
      <w:r w:rsidRPr="00CA14D2">
        <w:t xml:space="preserve">. </w:t>
      </w:r>
    </w:p>
    <w:p w:rsidR="000E354F" w:rsidRDefault="000E354F" w:rsidP="0072775C">
      <w:pPr>
        <w:pStyle w:val="ListParagraph"/>
        <w:autoSpaceDE w:val="0"/>
        <w:autoSpaceDN w:val="0"/>
        <w:adjustRightInd w:val="0"/>
        <w:spacing w:before="120" w:after="120" w:line="264" w:lineRule="auto"/>
        <w:ind w:left="1069"/>
        <w:rPr>
          <w:iCs/>
          <w:lang w:val="bs-Latn-BA" w:eastAsia="en-US"/>
        </w:rPr>
      </w:pPr>
    </w:p>
    <w:p w:rsidR="0072775C" w:rsidRPr="004A4025" w:rsidRDefault="0072775C" w:rsidP="0072775C">
      <w:pPr>
        <w:pStyle w:val="ListParagraph"/>
        <w:autoSpaceDE w:val="0"/>
        <w:autoSpaceDN w:val="0"/>
        <w:adjustRightInd w:val="0"/>
        <w:spacing w:before="120" w:after="120" w:line="264" w:lineRule="auto"/>
        <w:ind w:left="1069"/>
        <w:rPr>
          <w:iCs/>
          <w:lang w:val="bs-Latn-BA" w:eastAsia="en-US"/>
        </w:rPr>
      </w:pPr>
      <w:r w:rsidRPr="004A4025">
        <w:rPr>
          <w:iCs/>
          <w:lang w:val="bs-Latn-BA" w:eastAsia="en-US"/>
        </w:rPr>
        <w:t>U slučaju da se takva potvrda iz objektivnih razloga ne može dobiti od ugovorne strane koja nije ugovorni organ, vrijedi izjava ponuđača o uredno izvršenim ugovorima, uz predočavanje dokaza o učinjenim pokušajima da se takva potvrda osigura. Pod predočavanjem dokaza podazumijeva se dostavljanje dokaza o učinjenim pokušajima pribavljanja potvrde o uspješnoj realizaciji ugovora u ponudi. Ukoliko ponuđač uz izjavu o uredno izvršenim ugovorima ne dostavi dokaz o učinjenim pokušajima da se takva potvrda osigura, ugovorno tijelo će takvu ponudu odbiti kao neprihvatljivu.</w:t>
      </w:r>
    </w:p>
    <w:p w:rsidR="00D93E64" w:rsidRPr="000E4041" w:rsidRDefault="00D93E64" w:rsidP="00D93E64">
      <w:pPr>
        <w:pStyle w:val="ListParagraph"/>
        <w:autoSpaceDE w:val="0"/>
        <w:autoSpaceDN w:val="0"/>
        <w:adjustRightInd w:val="0"/>
        <w:spacing w:before="120" w:after="120" w:line="264" w:lineRule="auto"/>
        <w:ind w:left="1134"/>
        <w:rPr>
          <w:iCs/>
        </w:rPr>
      </w:pPr>
      <w:r w:rsidRPr="000E4041">
        <w:rPr>
          <w:iCs/>
        </w:rPr>
        <w:t xml:space="preserve">Potvrda o uredno izvršenim ugovorima mora sadržavati sljedeće podatke: </w:t>
      </w:r>
    </w:p>
    <w:p w:rsidR="00D93E64" w:rsidRPr="000E4041" w:rsidRDefault="00D93E64" w:rsidP="00D93E64">
      <w:pPr>
        <w:pStyle w:val="ListParagraph"/>
        <w:numPr>
          <w:ilvl w:val="0"/>
          <w:numId w:val="11"/>
        </w:numPr>
        <w:autoSpaceDE w:val="0"/>
        <w:autoSpaceDN w:val="0"/>
        <w:adjustRightInd w:val="0"/>
        <w:spacing w:before="100" w:beforeAutospacing="1" w:after="100" w:afterAutospacing="1" w:line="264" w:lineRule="auto"/>
        <w:ind w:left="1134" w:firstLine="0"/>
        <w:rPr>
          <w:iCs/>
          <w:lang w:val="bs-Latn-BA" w:eastAsia="en-US"/>
        </w:rPr>
      </w:pPr>
      <w:r w:rsidRPr="000E4041">
        <w:rPr>
          <w:iCs/>
          <w:lang w:val="bs-Latn-BA" w:eastAsia="en-US"/>
        </w:rPr>
        <w:t xml:space="preserve">naziv i sjedište ugovornih strana ili privrednih subjekata; </w:t>
      </w:r>
    </w:p>
    <w:p w:rsidR="00D93E64" w:rsidRPr="000E4041" w:rsidRDefault="00D93E64" w:rsidP="00D93E64">
      <w:pPr>
        <w:pStyle w:val="ListParagraph"/>
        <w:numPr>
          <w:ilvl w:val="0"/>
          <w:numId w:val="11"/>
        </w:numPr>
        <w:autoSpaceDE w:val="0"/>
        <w:autoSpaceDN w:val="0"/>
        <w:adjustRightInd w:val="0"/>
        <w:spacing w:before="100" w:beforeAutospacing="1" w:after="100" w:afterAutospacing="1" w:line="264" w:lineRule="auto"/>
        <w:ind w:left="1134" w:firstLine="0"/>
        <w:rPr>
          <w:iCs/>
          <w:lang w:val="bs-Latn-BA" w:eastAsia="en-US"/>
        </w:rPr>
      </w:pPr>
      <w:r w:rsidRPr="000E4041">
        <w:rPr>
          <w:iCs/>
          <w:lang w:val="bs-Latn-BA" w:eastAsia="en-US"/>
        </w:rPr>
        <w:t xml:space="preserve">predmet ugovora; </w:t>
      </w:r>
    </w:p>
    <w:p w:rsidR="00D93E64" w:rsidRPr="000E4041" w:rsidRDefault="00D93E64" w:rsidP="00D93E64">
      <w:pPr>
        <w:pStyle w:val="ListParagraph"/>
        <w:numPr>
          <w:ilvl w:val="0"/>
          <w:numId w:val="11"/>
        </w:numPr>
        <w:autoSpaceDE w:val="0"/>
        <w:autoSpaceDN w:val="0"/>
        <w:adjustRightInd w:val="0"/>
        <w:spacing w:before="100" w:beforeAutospacing="1" w:after="100" w:afterAutospacing="1" w:line="264" w:lineRule="auto"/>
        <w:ind w:left="1134" w:firstLine="0"/>
        <w:rPr>
          <w:iCs/>
          <w:lang w:val="bs-Latn-BA" w:eastAsia="en-US"/>
        </w:rPr>
      </w:pPr>
      <w:r w:rsidRPr="000E4041">
        <w:rPr>
          <w:iCs/>
          <w:lang w:val="bs-Latn-BA" w:eastAsia="en-US"/>
        </w:rPr>
        <w:t xml:space="preserve">vrijednost ugovora; </w:t>
      </w:r>
    </w:p>
    <w:p w:rsidR="00D93E64" w:rsidRPr="000E4041" w:rsidRDefault="00D93E64" w:rsidP="00D93E64">
      <w:pPr>
        <w:pStyle w:val="ListParagraph"/>
        <w:numPr>
          <w:ilvl w:val="0"/>
          <w:numId w:val="11"/>
        </w:numPr>
        <w:autoSpaceDE w:val="0"/>
        <w:autoSpaceDN w:val="0"/>
        <w:adjustRightInd w:val="0"/>
        <w:spacing w:before="100" w:beforeAutospacing="1" w:after="100" w:afterAutospacing="1" w:line="264" w:lineRule="auto"/>
        <w:ind w:left="1134" w:firstLine="0"/>
        <w:rPr>
          <w:iCs/>
          <w:lang w:val="bs-Latn-BA" w:eastAsia="en-US"/>
        </w:rPr>
      </w:pPr>
      <w:r w:rsidRPr="000E4041">
        <w:rPr>
          <w:iCs/>
          <w:lang w:val="bs-Latn-BA" w:eastAsia="en-US"/>
        </w:rPr>
        <w:t xml:space="preserve">vrijeme i mjesto izvršenja ugovora; </w:t>
      </w:r>
    </w:p>
    <w:p w:rsidR="00D93E64" w:rsidRDefault="00D93E64" w:rsidP="00D93E64">
      <w:pPr>
        <w:pStyle w:val="ListParagraph"/>
        <w:numPr>
          <w:ilvl w:val="0"/>
          <w:numId w:val="11"/>
        </w:numPr>
        <w:autoSpaceDE w:val="0"/>
        <w:autoSpaceDN w:val="0"/>
        <w:adjustRightInd w:val="0"/>
        <w:spacing w:before="100" w:beforeAutospacing="1" w:after="100" w:afterAutospacing="1" w:line="264" w:lineRule="auto"/>
        <w:ind w:left="1134" w:firstLine="0"/>
        <w:rPr>
          <w:iCs/>
          <w:lang w:val="bs-Latn-BA" w:eastAsia="en-US"/>
        </w:rPr>
      </w:pPr>
      <w:r w:rsidRPr="000E4041">
        <w:rPr>
          <w:iCs/>
          <w:lang w:val="bs-Latn-BA" w:eastAsia="en-US"/>
        </w:rPr>
        <w:t xml:space="preserve">navode o uredno izvršenim ugovorima. </w:t>
      </w:r>
    </w:p>
    <w:p w:rsidR="000E354F" w:rsidRPr="000E354F" w:rsidRDefault="000E354F" w:rsidP="000E354F">
      <w:pPr>
        <w:ind w:left="0"/>
        <w:rPr>
          <w:sz w:val="16"/>
          <w:szCs w:val="16"/>
          <w:lang w:val="hr-BA"/>
        </w:rPr>
      </w:pPr>
    </w:p>
    <w:p w:rsidR="00F17D73" w:rsidRDefault="00F17D73" w:rsidP="00211CD3">
      <w:pPr>
        <w:pStyle w:val="ListParagraph"/>
        <w:ind w:left="720"/>
        <w:rPr>
          <w:lang w:val="hr-BA"/>
        </w:rPr>
      </w:pPr>
      <w:r>
        <w:rPr>
          <w:lang w:val="hr-BA"/>
        </w:rPr>
        <w:t>b</w:t>
      </w:r>
      <w:r w:rsidR="002E379E" w:rsidRPr="009904C7">
        <w:rPr>
          <w:lang w:val="hr-BA"/>
        </w:rPr>
        <w:t>) Ponuđač treba da dostavi</w:t>
      </w:r>
      <w:r w:rsidR="002E379E" w:rsidRPr="009904C7">
        <w:t xml:space="preserve"> na svom memorandumu p</w:t>
      </w:r>
      <w:r w:rsidR="002E379E" w:rsidRPr="009904C7">
        <w:rPr>
          <w:lang w:val="hr-BA"/>
        </w:rPr>
        <w:t xml:space="preserve">otpisanu i ovjerenu Izjavu, od strane ovlaštene osobe da će </w:t>
      </w:r>
      <w:r>
        <w:rPr>
          <w:lang w:val="hr-BA"/>
        </w:rPr>
        <w:t>uz svu isporučenu robu dostaviti pripadajući tvornički atest (certifikat) o kvalitetu i garanciju sa garantnim rokom kojom se garantuje kvalitet i ispravnost robe s</w:t>
      </w:r>
      <w:r w:rsidR="00C167CB">
        <w:rPr>
          <w:lang w:val="hr-BA"/>
        </w:rPr>
        <w:t xml:space="preserve">a garantnim rokom od minimalno </w:t>
      </w:r>
      <w:r>
        <w:rPr>
          <w:lang w:val="hr-BA"/>
        </w:rPr>
        <w:t>2 (</w:t>
      </w:r>
      <w:r w:rsidR="00C167CB">
        <w:rPr>
          <w:lang w:val="hr-BA"/>
        </w:rPr>
        <w:t>dvije</w:t>
      </w:r>
      <w:r>
        <w:rPr>
          <w:lang w:val="hr-BA"/>
        </w:rPr>
        <w:t xml:space="preserve">) </w:t>
      </w:r>
      <w:r w:rsidR="00C167CB">
        <w:rPr>
          <w:lang w:val="hr-BA"/>
        </w:rPr>
        <w:t xml:space="preserve">godine, računajući </w:t>
      </w:r>
      <w:r>
        <w:rPr>
          <w:lang w:val="hr-BA"/>
        </w:rPr>
        <w:t>od dana isporuke,</w:t>
      </w:r>
    </w:p>
    <w:p w:rsidR="00F17D73" w:rsidRDefault="00F17D73" w:rsidP="00211CD3">
      <w:pPr>
        <w:pStyle w:val="ListParagraph"/>
        <w:ind w:left="720"/>
        <w:rPr>
          <w:lang w:val="hr-BA"/>
        </w:rPr>
      </w:pPr>
    </w:p>
    <w:p w:rsidR="00C327E9" w:rsidRDefault="00F17D73" w:rsidP="00211CD3">
      <w:pPr>
        <w:pStyle w:val="ListParagraph"/>
        <w:ind w:left="720"/>
        <w:rPr>
          <w:lang w:val="hr-BA"/>
        </w:rPr>
      </w:pPr>
      <w:r>
        <w:rPr>
          <w:lang w:val="hr-BA"/>
        </w:rPr>
        <w:t xml:space="preserve">c) </w:t>
      </w:r>
      <w:r w:rsidRPr="009904C7">
        <w:rPr>
          <w:lang w:val="hr-BA"/>
        </w:rPr>
        <w:t>Ponuđač treba da dostavi</w:t>
      </w:r>
      <w:r w:rsidRPr="009904C7">
        <w:t xml:space="preserve"> na svom memorandumu p</w:t>
      </w:r>
      <w:r w:rsidRPr="009904C7">
        <w:rPr>
          <w:lang w:val="hr-BA"/>
        </w:rPr>
        <w:t xml:space="preserve">otpisanu i ovjerenu Izjavu, od strane ovlaštene osobe da će </w:t>
      </w:r>
      <w:r w:rsidR="002E379E" w:rsidRPr="009904C7">
        <w:rPr>
          <w:lang w:val="hr-BA"/>
        </w:rPr>
        <w:t xml:space="preserve">u slučaju eventualnog kašnjenja prilikom </w:t>
      </w:r>
      <w:r>
        <w:rPr>
          <w:lang w:val="hr-BA"/>
        </w:rPr>
        <w:t>isporuke robe</w:t>
      </w:r>
      <w:r w:rsidR="002E379E" w:rsidRPr="009904C7">
        <w:rPr>
          <w:lang w:val="hr-BA"/>
        </w:rPr>
        <w:t>,</w:t>
      </w:r>
      <w:r>
        <w:rPr>
          <w:lang w:val="hr-BA"/>
        </w:rPr>
        <w:t xml:space="preserve"> </w:t>
      </w:r>
      <w:r w:rsidR="002E379E" w:rsidRPr="009904C7">
        <w:rPr>
          <w:lang w:val="hr-BA"/>
        </w:rPr>
        <w:t>a do kojeg je došlo krivicom i nepažnjom Ponu</w:t>
      </w:r>
      <w:r>
        <w:rPr>
          <w:lang w:val="hr-BA"/>
        </w:rPr>
        <w:t>đača snositi navedene troškove,</w:t>
      </w:r>
    </w:p>
    <w:p w:rsidR="00F17D73" w:rsidRDefault="00F17D73" w:rsidP="00211CD3">
      <w:pPr>
        <w:pStyle w:val="ListParagraph"/>
        <w:ind w:left="720"/>
        <w:rPr>
          <w:lang w:val="hr-BA"/>
        </w:rPr>
      </w:pPr>
    </w:p>
    <w:p w:rsidR="00F17D73" w:rsidRPr="009904C7" w:rsidRDefault="00F17D73" w:rsidP="00211CD3">
      <w:pPr>
        <w:pStyle w:val="ListParagraph"/>
        <w:ind w:left="720"/>
        <w:rPr>
          <w:lang w:val="hr-BA"/>
        </w:rPr>
      </w:pPr>
      <w:r>
        <w:rPr>
          <w:lang w:val="hr-BA"/>
        </w:rPr>
        <w:t xml:space="preserve">d) </w:t>
      </w:r>
      <w:r w:rsidRPr="009904C7">
        <w:rPr>
          <w:lang w:val="hr-BA"/>
        </w:rPr>
        <w:t>Ponuđač treba da dostavi</w:t>
      </w:r>
      <w:r w:rsidRPr="009904C7">
        <w:t xml:space="preserve"> na svom memorandumu p</w:t>
      </w:r>
      <w:r w:rsidRPr="009904C7">
        <w:rPr>
          <w:lang w:val="hr-BA"/>
        </w:rPr>
        <w:t>otpisanu i ovjerenu Izjavu, od strane ovlaštene osobe da će</w:t>
      </w:r>
      <w:r>
        <w:rPr>
          <w:lang w:val="hr-BA"/>
        </w:rPr>
        <w:t xml:space="preserve"> u slučaju isporuke robe sa evidentnim oštećenjima, </w:t>
      </w:r>
      <w:r w:rsidRPr="00F17D73">
        <w:rPr>
          <w:lang w:val="hr-BA"/>
        </w:rPr>
        <w:t>a do kojeg je došlo krivicom i nepažnjom Ponuđača</w:t>
      </w:r>
      <w:r>
        <w:rPr>
          <w:lang w:val="hr-BA"/>
        </w:rPr>
        <w:t>,</w:t>
      </w:r>
      <w:r w:rsidR="001E48D4" w:rsidRPr="001E48D4">
        <w:t xml:space="preserve"> </w:t>
      </w:r>
      <w:r w:rsidR="00EA3EBF">
        <w:t>a</w:t>
      </w:r>
      <w:r w:rsidR="001E48D4" w:rsidRPr="00165E05">
        <w:t xml:space="preserve"> nakon pismenog obavještenja</w:t>
      </w:r>
      <w:r w:rsidR="001E48D4">
        <w:t xml:space="preserve"> od strane</w:t>
      </w:r>
      <w:r w:rsidR="001E48D4" w:rsidRPr="00165E05">
        <w:t xml:space="preserve"> </w:t>
      </w:r>
      <w:r w:rsidR="001E48D4">
        <w:t>Ugovornog organa</w:t>
      </w:r>
      <w:r w:rsidR="001E48D4" w:rsidRPr="00165E05">
        <w:t xml:space="preserve"> </w:t>
      </w:r>
      <w:r w:rsidR="001E48D4">
        <w:t>ispraviti grešku</w:t>
      </w:r>
      <w:r w:rsidR="001E48D4" w:rsidRPr="00165E05">
        <w:t xml:space="preserve"> </w:t>
      </w:r>
      <w:r w:rsidR="001E48D4">
        <w:t xml:space="preserve">o </w:t>
      </w:r>
      <w:r w:rsidR="001E48D4" w:rsidRPr="00165E05">
        <w:t xml:space="preserve">sopstvenom trošku u roku od </w:t>
      </w:r>
      <w:r w:rsidR="001E48D4">
        <w:t>3</w:t>
      </w:r>
      <w:r w:rsidR="001E48D4" w:rsidRPr="00165E05">
        <w:t xml:space="preserve"> (</w:t>
      </w:r>
      <w:r w:rsidR="001E48D4">
        <w:t>tri</w:t>
      </w:r>
      <w:r w:rsidR="001E48D4" w:rsidRPr="00165E05">
        <w:t>) dana</w:t>
      </w:r>
      <w:r w:rsidR="001E48D4">
        <w:t xml:space="preserve"> ili</w:t>
      </w:r>
      <w:r w:rsidR="000C31CD">
        <w:rPr>
          <w:lang w:val="hr-BA"/>
        </w:rPr>
        <w:t xml:space="preserve"> </w:t>
      </w:r>
      <w:r>
        <w:rPr>
          <w:lang w:val="hr-BA"/>
        </w:rPr>
        <w:t xml:space="preserve">istu zamijeniti </w:t>
      </w:r>
      <w:r w:rsidR="001E48D4">
        <w:rPr>
          <w:lang w:val="hr-BA"/>
        </w:rPr>
        <w:t xml:space="preserve">novom </w:t>
      </w:r>
      <w:r>
        <w:rPr>
          <w:lang w:val="hr-BA"/>
        </w:rPr>
        <w:t xml:space="preserve">u roku od 15 (petnaest) dana </w:t>
      </w:r>
      <w:r w:rsidR="000C31CD">
        <w:rPr>
          <w:lang w:val="hr-BA"/>
        </w:rPr>
        <w:t>od datuma kada je uočena navedena nepravilnost (rok za reklamaciju je 30 dana od dana isporuke robe).</w:t>
      </w:r>
    </w:p>
    <w:p w:rsidR="00211CD3" w:rsidRPr="009904C7" w:rsidRDefault="00211CD3" w:rsidP="00211CD3">
      <w:pPr>
        <w:pStyle w:val="ListParagraph"/>
        <w:ind w:left="720"/>
        <w:rPr>
          <w:lang w:val="hr-BA"/>
        </w:rPr>
      </w:pPr>
    </w:p>
    <w:p w:rsidR="00D93E64" w:rsidRPr="009904C7" w:rsidRDefault="00D93E64" w:rsidP="00D93E64">
      <w:pPr>
        <w:spacing w:after="120" w:line="264" w:lineRule="auto"/>
        <w:ind w:left="794"/>
        <w:rPr>
          <w:iCs/>
        </w:rPr>
      </w:pPr>
      <w:r w:rsidRPr="009904C7">
        <w:rPr>
          <w:iCs/>
        </w:rPr>
        <w:t xml:space="preserve">Ukoliko ponudu dostavlja grupa ponuđača dokumente koji se traže u okviru tačke </w:t>
      </w:r>
      <w:r w:rsidRPr="009F7799">
        <w:rPr>
          <w:iCs/>
        </w:rPr>
        <w:t>2.2.8.</w:t>
      </w:r>
      <w:r w:rsidRPr="009904C7">
        <w:rPr>
          <w:b/>
          <w:iCs/>
        </w:rPr>
        <w:t xml:space="preserve"> </w:t>
      </w:r>
      <w:r w:rsidRPr="009904C7">
        <w:rPr>
          <w:iCs/>
        </w:rPr>
        <w:t>ponuđači mogu dostaviti zajednički.</w:t>
      </w:r>
    </w:p>
    <w:p w:rsidR="00211CD3" w:rsidRPr="000C31CD" w:rsidRDefault="00D93E64" w:rsidP="000C31CD">
      <w:pPr>
        <w:spacing w:before="120" w:after="120" w:line="264" w:lineRule="auto"/>
        <w:ind w:left="794"/>
        <w:rPr>
          <w:iCs/>
        </w:rPr>
      </w:pPr>
      <w:r w:rsidRPr="009904C7">
        <w:rPr>
          <w:iCs/>
        </w:rPr>
        <w:t xml:space="preserve">Ponuđač je dužan </w:t>
      </w:r>
      <w:r w:rsidRPr="009904C7">
        <w:rPr>
          <w:bCs/>
          <w:iCs/>
        </w:rPr>
        <w:t>u ponudi</w:t>
      </w:r>
      <w:r w:rsidRPr="009904C7">
        <w:rPr>
          <w:iCs/>
        </w:rPr>
        <w:t xml:space="preserve"> dostaviti dokumenate kojima dokazuje tehničku i profesionalnu sposobnost. Ukoliko dokazi o ispunjavanju tehničke i profesionalne sposobnosti ne budu dostavljeni u formi, i na način predviđen ovom tačkom, takva ponuda će biti odbačena kao neprihvatljiva.</w:t>
      </w:r>
    </w:p>
    <w:p w:rsidR="00513310" w:rsidRPr="009904C7" w:rsidRDefault="00513310" w:rsidP="00211CD3">
      <w:pPr>
        <w:autoSpaceDE w:val="0"/>
        <w:autoSpaceDN w:val="0"/>
        <w:adjustRightInd w:val="0"/>
        <w:spacing w:line="276" w:lineRule="auto"/>
        <w:ind w:left="709"/>
        <w:rPr>
          <w:noProof/>
          <w:lang w:val="bs-Latn-BA" w:eastAsia="en-US"/>
        </w:rPr>
      </w:pPr>
      <w:r w:rsidRPr="009904C7">
        <w:rPr>
          <w:noProof/>
          <w:lang w:eastAsia="en-US"/>
        </w:rPr>
        <w:t>Dokazi koje dostavlja izabrani ponuđač ne mogu biti izdati sa datumom izdavanja starijim od 3 (tri) mjeseca, računajući od dana dostavljanja ponude i moraju biti originali izdani i ovjereni od nadležne institucije, organa upravljanja i sl. ili kopije navedenih originala ovjerene od ovlaštene institucije (notara, općine i dr.) kojom se potvrđuje identičnost originala i kopije.</w:t>
      </w:r>
    </w:p>
    <w:p w:rsidR="00211CD3" w:rsidRPr="00211CD3" w:rsidRDefault="00211CD3" w:rsidP="00211CD3">
      <w:pPr>
        <w:autoSpaceDE w:val="0"/>
        <w:autoSpaceDN w:val="0"/>
        <w:adjustRightInd w:val="0"/>
        <w:spacing w:line="276" w:lineRule="auto"/>
        <w:ind w:left="709"/>
        <w:rPr>
          <w:noProof/>
          <w:color w:val="FF0000"/>
          <w:lang w:val="bs-Latn-BA" w:eastAsia="en-US"/>
        </w:rPr>
      </w:pPr>
    </w:p>
    <w:p w:rsidR="00A36A06" w:rsidRPr="00DD28BA" w:rsidRDefault="00A36A06" w:rsidP="00DD28BA">
      <w:pPr>
        <w:numPr>
          <w:ilvl w:val="1"/>
          <w:numId w:val="2"/>
        </w:numPr>
        <w:tabs>
          <w:tab w:val="clear" w:pos="1021"/>
        </w:tabs>
        <w:autoSpaceDE w:val="0"/>
        <w:autoSpaceDN w:val="0"/>
        <w:adjustRightInd w:val="0"/>
        <w:spacing w:line="276" w:lineRule="auto"/>
        <w:ind w:left="851" w:hanging="709"/>
        <w:rPr>
          <w:noProof/>
          <w:lang w:val="bs-Latn-BA" w:eastAsia="en-US"/>
        </w:rPr>
      </w:pPr>
      <w:r w:rsidRPr="00DD28BA">
        <w:rPr>
          <w:noProof/>
          <w:lang w:val="bs-Latn-BA" w:eastAsia="en-US"/>
        </w:rPr>
        <w:t>Ukoliko ponudu dostavlja grupa ponuđača, svi članovi grupe dostavljaju dokaze navedene u tački 2.2.</w:t>
      </w:r>
      <w:r w:rsidR="00F6075A" w:rsidRPr="00DD28BA">
        <w:rPr>
          <w:noProof/>
          <w:lang w:val="bs-Latn-BA" w:eastAsia="en-US"/>
        </w:rPr>
        <w:t>8</w:t>
      </w:r>
      <w:r w:rsidRPr="00DD28BA">
        <w:rPr>
          <w:noProof/>
          <w:lang w:val="bs-Latn-BA" w:eastAsia="en-US"/>
        </w:rPr>
        <w:t xml:space="preserve">. </w:t>
      </w:r>
      <w:r w:rsidR="00F800EC" w:rsidRPr="00F800EC">
        <w:t>konkurentskog zahtjeva za dostavu ponuda</w:t>
      </w:r>
      <w:r w:rsidR="00F800EC" w:rsidRPr="00DD28BA">
        <w:rPr>
          <w:noProof/>
          <w:lang w:val="bs-Latn-BA" w:eastAsia="en-US"/>
        </w:rPr>
        <w:t xml:space="preserve">, </w:t>
      </w:r>
      <w:r w:rsidRPr="00DD28BA">
        <w:rPr>
          <w:noProof/>
          <w:lang w:val="bs-Latn-BA" w:eastAsia="en-US"/>
        </w:rPr>
        <w:t>u smislu ispunjavanja uslova tehničke i profesionalne sposobnosti grupe</w:t>
      </w:r>
      <w:r w:rsidR="00271216" w:rsidRPr="00DD28BA">
        <w:rPr>
          <w:noProof/>
          <w:lang w:val="bs-Latn-BA" w:eastAsia="en-US"/>
        </w:rPr>
        <w:t xml:space="preserve">. To znači da se grupa oslanja na resurse svih članova zajedno, pa čak i ako neki od članova ne ispunjavaju ni jedan od navedenih uslova, dovoljno je da ostali ispunjavaju sve tražene uslove. </w:t>
      </w:r>
      <w:r w:rsidR="00D65859" w:rsidRPr="00DD28BA">
        <w:rPr>
          <w:noProof/>
          <w:lang w:val="bs-Latn-BA" w:eastAsia="en-US"/>
        </w:rPr>
        <w:t>Način dostavljanja dokaza u smislu ispunjavanja uslova tehničke i profesionalne sposobnosti ponuđača naveden je u tački 2. ovog zahtjeva.</w:t>
      </w:r>
      <w:r w:rsidR="00271216" w:rsidRPr="00DD28BA">
        <w:rPr>
          <w:noProof/>
          <w:lang w:val="bs-Latn-BA" w:eastAsia="en-US"/>
        </w:rPr>
        <w:t xml:space="preserve">     </w:t>
      </w:r>
      <w:r w:rsidRPr="00DD28BA">
        <w:rPr>
          <w:noProof/>
          <w:lang w:val="bs-Latn-BA" w:eastAsia="en-US"/>
        </w:rPr>
        <w:t xml:space="preserve"> </w:t>
      </w:r>
    </w:p>
    <w:p w:rsidR="00EC1DF7" w:rsidRPr="00BA0792" w:rsidRDefault="00EC1DF7" w:rsidP="00A24184">
      <w:pPr>
        <w:autoSpaceDE w:val="0"/>
        <w:autoSpaceDN w:val="0"/>
        <w:adjustRightInd w:val="0"/>
        <w:spacing w:line="276" w:lineRule="auto"/>
        <w:ind w:left="851"/>
        <w:rPr>
          <w:noProof/>
          <w:sz w:val="8"/>
          <w:szCs w:val="8"/>
          <w:lang w:val="bs-Latn-BA" w:eastAsia="en-US"/>
        </w:rPr>
      </w:pPr>
    </w:p>
    <w:p w:rsidR="004C7AA1" w:rsidRDefault="004C7AA1" w:rsidP="004C7AA1">
      <w:pPr>
        <w:numPr>
          <w:ilvl w:val="1"/>
          <w:numId w:val="2"/>
        </w:numPr>
        <w:tabs>
          <w:tab w:val="clear" w:pos="1021"/>
        </w:tabs>
        <w:autoSpaceDE w:val="0"/>
        <w:autoSpaceDN w:val="0"/>
        <w:adjustRightInd w:val="0"/>
        <w:spacing w:line="276" w:lineRule="auto"/>
        <w:ind w:left="851" w:hanging="709"/>
        <w:rPr>
          <w:noProof/>
          <w:lang w:val="bs-Latn-BA" w:eastAsia="en-US"/>
        </w:rPr>
      </w:pPr>
      <w:r w:rsidRPr="00BA0792">
        <w:rPr>
          <w:noProof/>
          <w:lang w:val="bs-Latn-BA" w:eastAsia="en-US"/>
        </w:rPr>
        <w:t>U slučaju da ponudu dostavlja fizičko lice</w:t>
      </w:r>
      <w:r>
        <w:rPr>
          <w:noProof/>
          <w:lang w:val="bs-Latn-BA" w:eastAsia="en-US"/>
        </w:rPr>
        <w:t>,</w:t>
      </w:r>
      <w:r w:rsidRPr="00BA0792">
        <w:rPr>
          <w:noProof/>
          <w:lang w:val="bs-Latn-BA" w:eastAsia="en-US"/>
        </w:rPr>
        <w:t xml:space="preserve"> u smislu odredbe člana 2. stav (1) tačka c) Zakona, u svrhu dokaza u smislu ispunjavanja uslova lične sposobnosti član 45.</w:t>
      </w:r>
      <w:r>
        <w:rPr>
          <w:noProof/>
          <w:lang w:val="bs-Latn-BA" w:eastAsia="en-US"/>
        </w:rPr>
        <w:t xml:space="preserve"> Zakona</w:t>
      </w:r>
      <w:r w:rsidRPr="00BA0792">
        <w:rPr>
          <w:noProof/>
          <w:lang w:val="bs-Latn-BA" w:eastAsia="en-US"/>
        </w:rPr>
        <w:t xml:space="preserve"> i sposobnosti za obavljanje profesionalne dijelatnosti član 46</w:t>
      </w:r>
      <w:r>
        <w:rPr>
          <w:noProof/>
          <w:lang w:val="bs-Latn-BA" w:eastAsia="en-US"/>
        </w:rPr>
        <w:t>.</w:t>
      </w:r>
      <w:r w:rsidRPr="00BA0792">
        <w:rPr>
          <w:noProof/>
          <w:lang w:val="bs-Latn-BA" w:eastAsia="en-US"/>
        </w:rPr>
        <w:t xml:space="preserve"> Zakona</w:t>
      </w:r>
      <w:r>
        <w:rPr>
          <w:noProof/>
          <w:lang w:val="bs-Latn-BA" w:eastAsia="en-US"/>
        </w:rPr>
        <w:t>, isti je dužan dostaviti sl</w:t>
      </w:r>
      <w:r w:rsidRPr="00BA0792">
        <w:rPr>
          <w:noProof/>
          <w:lang w:val="bs-Latn-BA" w:eastAsia="en-US"/>
        </w:rPr>
        <w:t>jedeće dokaze:</w:t>
      </w:r>
    </w:p>
    <w:p w:rsidR="004C7AA1" w:rsidRPr="004E4217" w:rsidRDefault="004C7AA1" w:rsidP="00F67D63">
      <w:pPr>
        <w:tabs>
          <w:tab w:val="num" w:pos="851"/>
        </w:tabs>
        <w:ind w:left="0"/>
        <w:rPr>
          <w:sz w:val="16"/>
          <w:szCs w:val="16"/>
        </w:rPr>
      </w:pPr>
    </w:p>
    <w:p w:rsidR="006B2BBC" w:rsidRPr="009904C7" w:rsidRDefault="006B2BBC" w:rsidP="006B2BBC">
      <w:pPr>
        <w:numPr>
          <w:ilvl w:val="2"/>
          <w:numId w:val="2"/>
        </w:numPr>
        <w:tabs>
          <w:tab w:val="clear" w:pos="964"/>
          <w:tab w:val="num" w:pos="851"/>
        </w:tabs>
        <w:ind w:left="1134" w:hanging="283"/>
      </w:pPr>
      <w:r w:rsidRPr="009904C7">
        <w:t>uvjerenje nadležnog suda koje glasi na ime vlasnika – preduzetnika, da u krivičnom postupku nije izrečena pravosnažna presuda kojom je osuđen za krivično djelo učešća u kriminalnoj organizaciji, za korupciju, prevaru ili pranje novca;</w:t>
      </w:r>
    </w:p>
    <w:p w:rsidR="006B2BBC" w:rsidRPr="009904C7" w:rsidRDefault="006B2BBC" w:rsidP="006B2BBC">
      <w:pPr>
        <w:tabs>
          <w:tab w:val="num" w:pos="851"/>
        </w:tabs>
        <w:ind w:left="1134" w:hanging="283"/>
      </w:pPr>
      <w:r w:rsidRPr="009904C7">
        <w:t xml:space="preserve">b) uvjerenje od nadležnog organa uprave da nije u postupku obustavljanja poslovne djelatnosti;    </w:t>
      </w:r>
    </w:p>
    <w:p w:rsidR="006B2BBC" w:rsidRPr="009904C7" w:rsidRDefault="006B2BBC" w:rsidP="006B2BBC">
      <w:pPr>
        <w:tabs>
          <w:tab w:val="num" w:pos="851"/>
        </w:tabs>
        <w:ind w:left="1134" w:hanging="283"/>
      </w:pPr>
      <w:r w:rsidRPr="009904C7">
        <w:t xml:space="preserve">c) potvrda nadležne poreske uprave da izmiruje doprinose za penziono-invalidsko osiguranje i zdravstveno osiguranje za sebe i zaposlene;    </w:t>
      </w:r>
    </w:p>
    <w:p w:rsidR="006B2BBC" w:rsidRPr="009904C7" w:rsidRDefault="006B2BBC" w:rsidP="006B2BBC">
      <w:pPr>
        <w:tabs>
          <w:tab w:val="num" w:pos="851"/>
        </w:tabs>
        <w:ind w:left="1134" w:hanging="283"/>
      </w:pPr>
      <w:r w:rsidRPr="009904C7">
        <w:t>d) potvrda nadležne poreske uprave da izmiruje sve poreske obaveze kao fizičko lice registrovano za samostalnu djelatnost;</w:t>
      </w:r>
    </w:p>
    <w:p w:rsidR="006B2BBC" w:rsidRPr="009904C7" w:rsidRDefault="006B2BBC" w:rsidP="006B2BBC">
      <w:pPr>
        <w:tabs>
          <w:tab w:val="num" w:pos="851"/>
        </w:tabs>
        <w:ind w:left="1134" w:hanging="283"/>
      </w:pPr>
      <w:r w:rsidRPr="009904C7">
        <w:t>e) potvrda nadležnog općinskog organa da je registrovan i da obavlja djelatnost</w:t>
      </w:r>
      <w:r w:rsidRPr="009904C7">
        <w:rPr>
          <w:lang w:eastAsia="bs-Latn-BA"/>
        </w:rPr>
        <w:t>, a koja je u vezi sa predmetom nabavke.</w:t>
      </w:r>
    </w:p>
    <w:p w:rsidR="00F67D63" w:rsidRPr="000E354F" w:rsidRDefault="00F67D63" w:rsidP="00F67D63">
      <w:pPr>
        <w:tabs>
          <w:tab w:val="num" w:pos="851"/>
        </w:tabs>
        <w:ind w:left="1134" w:hanging="283"/>
        <w:rPr>
          <w:sz w:val="16"/>
          <w:szCs w:val="16"/>
          <w:lang w:eastAsia="bs-Latn-BA"/>
        </w:rPr>
      </w:pPr>
    </w:p>
    <w:p w:rsidR="00F67D63" w:rsidRPr="009904C7" w:rsidRDefault="00F67D63" w:rsidP="00F67D63">
      <w:pPr>
        <w:tabs>
          <w:tab w:val="num" w:pos="851"/>
        </w:tabs>
        <w:ind w:left="851"/>
      </w:pPr>
      <w:r w:rsidRPr="009904C7">
        <w:rPr>
          <w:noProof/>
          <w:lang w:val="bs-Latn-BA" w:eastAsia="en-US"/>
        </w:rPr>
        <w:lastRenderedPageBreak/>
        <w:t>Navedeni dokazi moraju biti u formi originala izdati i ovjereni od strane nadležne institucije, organa upravljanja i slično, ili u formi kopije navedenih originala sa ovjerom od strane ovlaštene institucije (notar, općinski organ i dr.) koja potvrđuje identičnost originala i kopije.</w:t>
      </w:r>
    </w:p>
    <w:p w:rsidR="004C7AA1" w:rsidRPr="009904C7" w:rsidRDefault="004C7AA1" w:rsidP="004C7AA1">
      <w:pPr>
        <w:autoSpaceDE w:val="0"/>
        <w:autoSpaceDN w:val="0"/>
        <w:adjustRightInd w:val="0"/>
        <w:spacing w:line="276" w:lineRule="auto"/>
        <w:ind w:left="851"/>
        <w:rPr>
          <w:noProof/>
          <w:sz w:val="8"/>
          <w:szCs w:val="8"/>
          <w:lang w:val="bs-Latn-BA" w:eastAsia="en-US"/>
        </w:rPr>
      </w:pPr>
    </w:p>
    <w:p w:rsidR="004C7AA1" w:rsidRPr="009904C7" w:rsidRDefault="004C7AA1" w:rsidP="000E354F">
      <w:pPr>
        <w:autoSpaceDE w:val="0"/>
        <w:autoSpaceDN w:val="0"/>
        <w:adjustRightInd w:val="0"/>
        <w:spacing w:line="276" w:lineRule="auto"/>
        <w:rPr>
          <w:noProof/>
          <w:sz w:val="8"/>
          <w:szCs w:val="8"/>
          <w:lang w:val="bs-Latn-BA" w:eastAsia="en-US"/>
        </w:rPr>
      </w:pPr>
    </w:p>
    <w:p w:rsidR="004C7AA1" w:rsidRPr="00BA0792" w:rsidRDefault="004C7AA1" w:rsidP="004C7AA1">
      <w:pPr>
        <w:autoSpaceDE w:val="0"/>
        <w:autoSpaceDN w:val="0"/>
        <w:adjustRightInd w:val="0"/>
        <w:spacing w:line="276" w:lineRule="auto"/>
        <w:ind w:left="851"/>
        <w:rPr>
          <w:noProof/>
          <w:lang w:val="bs-Latn-BA" w:eastAsia="en-US"/>
        </w:rPr>
      </w:pPr>
      <w:r w:rsidRPr="00BA0792">
        <w:rPr>
          <w:noProof/>
          <w:lang w:val="bs-Latn-BA" w:eastAsia="en-US"/>
        </w:rPr>
        <w:t xml:space="preserve">Pored dokaza o ličnoj sposobnosti i sposobnosti za obavljanje profesionalne dijelatnosti, fizičko lice kao ponuđač je dužno dostaviti sve dokaze u pogledu ekonomsko-finansijske sposobnosti i tehničke i profesionalne sposobnosti, koji se traže u tački 2. </w:t>
      </w:r>
      <w:r w:rsidRPr="00F800EC">
        <w:t>konkurentskog zahtjeva za dostavu ponuda</w:t>
      </w:r>
      <w:r w:rsidRPr="00BA0792">
        <w:rPr>
          <w:noProof/>
          <w:lang w:val="bs-Latn-BA" w:eastAsia="en-US"/>
        </w:rPr>
        <w:t xml:space="preserve">.  </w:t>
      </w:r>
    </w:p>
    <w:p w:rsidR="00590DF5" w:rsidRPr="00BA0792" w:rsidRDefault="00590DF5" w:rsidP="00A24184">
      <w:pPr>
        <w:autoSpaceDE w:val="0"/>
        <w:autoSpaceDN w:val="0"/>
        <w:adjustRightInd w:val="0"/>
        <w:spacing w:line="276" w:lineRule="auto"/>
        <w:ind w:left="851"/>
        <w:rPr>
          <w:noProof/>
          <w:sz w:val="8"/>
          <w:szCs w:val="8"/>
          <w:lang w:val="bs-Latn-BA" w:eastAsia="en-US"/>
        </w:rPr>
      </w:pPr>
    </w:p>
    <w:p w:rsidR="00477992" w:rsidRPr="00BA0792" w:rsidRDefault="005D4A77"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BA0792">
        <w:rPr>
          <w:noProof/>
          <w:lang w:val="bs-Latn-BA" w:eastAsia="en-US"/>
        </w:rPr>
        <w:t xml:space="preserve">Ponuđač koji odluči uz ponudu dostaviti dokumentaciju navedenu u tački 2. i na način kako je to opisano u tački 2. </w:t>
      </w:r>
      <w:r w:rsidRPr="00150783">
        <w:rPr>
          <w:noProof/>
          <w:lang w:val="bs-Latn-BA" w:eastAsia="en-US"/>
        </w:rPr>
        <w:t>ovog zahtjeva</w:t>
      </w:r>
      <w:r w:rsidR="00D76DAA" w:rsidRPr="00150783">
        <w:rPr>
          <w:noProof/>
          <w:lang w:val="bs-Latn-BA" w:eastAsia="en-US"/>
        </w:rPr>
        <w:t>,</w:t>
      </w:r>
      <w:r w:rsidRPr="00150783">
        <w:rPr>
          <w:noProof/>
          <w:lang w:val="bs-Latn-BA" w:eastAsia="en-US"/>
        </w:rPr>
        <w:t xml:space="preserve"> mora dostaviti</w:t>
      </w:r>
      <w:r w:rsidRPr="00BA0792">
        <w:rPr>
          <w:noProof/>
          <w:lang w:val="bs-Latn-BA" w:eastAsia="en-US"/>
        </w:rPr>
        <w:t xml:space="preserve"> izjave navedene u tačkama 2.2.1.</w:t>
      </w:r>
      <w:r w:rsidR="000C31CD">
        <w:rPr>
          <w:noProof/>
          <w:lang w:val="bs-Latn-BA" w:eastAsia="en-US"/>
        </w:rPr>
        <w:t xml:space="preserve"> i</w:t>
      </w:r>
      <w:r w:rsidRPr="00BA0792">
        <w:rPr>
          <w:noProof/>
          <w:lang w:val="bs-Latn-BA" w:eastAsia="en-US"/>
        </w:rPr>
        <w:t xml:space="preserve"> 2.2.6. </w:t>
      </w:r>
      <w:r w:rsidR="00D76DAA" w:rsidRPr="00F800EC">
        <w:t>konkurentskog zahtjeva za dostavu ponuda</w:t>
      </w:r>
      <w:r w:rsidRPr="00BA0792">
        <w:rPr>
          <w:noProof/>
          <w:lang w:val="bs-Latn-BA" w:eastAsia="en-US"/>
        </w:rPr>
        <w:t>. Dostavljena dokumentacija mora biti u skladu sa ostalim odredbama ovog zahtjeva, ostaje sastavni dio ponude i ne vraća se ponuđaču bez obzira na odluku ugovornog organa u vezi sa predmetnom ponudom. U slučaju da ponuđač dokaze o ispunjavanju uslova iz tačke 2. dostavi ugovornom organu uz ponudu, od njega se neće zahtjevati dodatna dostava istih, a ponuda će se ravnopravno procjenjivati sa ponudama ostalih ponuđača koji odluče da dokaze o ispunjavanju uslova kako je navedeno u tački 2. dostave po prijemu odluke o dodjeli</w:t>
      </w:r>
      <w:r w:rsidR="00D76DAA">
        <w:rPr>
          <w:noProof/>
          <w:lang w:val="bs-Latn-BA" w:eastAsia="en-US"/>
        </w:rPr>
        <w:t xml:space="preserve"> ugovora</w:t>
      </w:r>
      <w:r w:rsidR="00590DF5" w:rsidRPr="00BA0792">
        <w:rPr>
          <w:noProof/>
          <w:lang w:val="bs-Latn-BA" w:eastAsia="en-US"/>
        </w:rPr>
        <w:t xml:space="preserve">.   </w:t>
      </w:r>
      <w:r w:rsidR="00477992" w:rsidRPr="00BA0792">
        <w:rPr>
          <w:noProof/>
          <w:lang w:val="bs-Latn-BA" w:eastAsia="en-US"/>
        </w:rPr>
        <w:t xml:space="preserve"> </w:t>
      </w:r>
    </w:p>
    <w:p w:rsidR="00365DE9" w:rsidRPr="00BA0792" w:rsidRDefault="00365DE9" w:rsidP="00A24184">
      <w:pPr>
        <w:autoSpaceDE w:val="0"/>
        <w:autoSpaceDN w:val="0"/>
        <w:adjustRightInd w:val="0"/>
        <w:spacing w:line="276" w:lineRule="auto"/>
        <w:ind w:left="851"/>
        <w:rPr>
          <w:noProof/>
          <w:sz w:val="8"/>
          <w:szCs w:val="8"/>
          <w:lang w:val="bs-Latn-BA" w:eastAsia="en-US"/>
        </w:rPr>
      </w:pPr>
    </w:p>
    <w:p w:rsidR="00365DE9" w:rsidRPr="00BA0792" w:rsidRDefault="000B0973" w:rsidP="00E41D1E">
      <w:pPr>
        <w:numPr>
          <w:ilvl w:val="1"/>
          <w:numId w:val="2"/>
        </w:numPr>
        <w:tabs>
          <w:tab w:val="clear" w:pos="1021"/>
        </w:tabs>
        <w:autoSpaceDE w:val="0"/>
        <w:autoSpaceDN w:val="0"/>
        <w:adjustRightInd w:val="0"/>
        <w:spacing w:line="276" w:lineRule="auto"/>
        <w:ind w:left="851" w:hanging="709"/>
        <w:rPr>
          <w:noProof/>
          <w:lang w:val="bs-Latn-BA" w:eastAsia="en-US"/>
        </w:rPr>
      </w:pPr>
      <w:r w:rsidRPr="00BA0792">
        <w:rPr>
          <w:noProof/>
          <w:lang w:val="bs-Latn-BA" w:eastAsia="en-US"/>
        </w:rPr>
        <w:t>Izabrani ponuđač je dokaze o ispunjavanju uslova dužan dostaviti u roku od 5 (pet) dana, od dana zaprimanja obavještenj</w:t>
      </w:r>
      <w:r w:rsidR="00D76DAA">
        <w:rPr>
          <w:noProof/>
          <w:lang w:val="bs-Latn-BA" w:eastAsia="en-US"/>
        </w:rPr>
        <w:t>a o dodjeli ugovora</w:t>
      </w:r>
      <w:r w:rsidRPr="00BA0792">
        <w:rPr>
          <w:noProof/>
          <w:lang w:val="bs-Latn-BA" w:eastAsia="en-US"/>
        </w:rPr>
        <w:t>. Dokazi koje dostavlja izabrani ponuđač po tački 2.2.2. (odnosno 2.2.10.</w:t>
      </w:r>
      <w:r w:rsidR="001D0F20">
        <w:rPr>
          <w:noProof/>
          <w:lang w:val="bs-Latn-BA" w:eastAsia="en-US"/>
        </w:rPr>
        <w:t xml:space="preserve"> </w:t>
      </w:r>
      <w:r w:rsidRPr="00BA0792">
        <w:rPr>
          <w:noProof/>
          <w:lang w:val="bs-Latn-BA" w:eastAsia="en-US"/>
        </w:rPr>
        <w:t>za fizička lica)</w:t>
      </w:r>
      <w:r w:rsidR="00326E1B">
        <w:rPr>
          <w:noProof/>
          <w:lang w:val="bs-Latn-BA" w:eastAsia="en-US"/>
        </w:rPr>
        <w:t>,</w:t>
      </w:r>
      <w:r w:rsidRPr="00BA0792">
        <w:rPr>
          <w:noProof/>
          <w:lang w:val="bs-Latn-BA" w:eastAsia="en-US"/>
        </w:rPr>
        <w:t xml:space="preserve"> ne mogu biti izdati sa datumom izdavanja starijim od 3 (tri) mjeseca, računajući od dana </w:t>
      </w:r>
      <w:r w:rsidR="00326E1B">
        <w:rPr>
          <w:noProof/>
          <w:lang w:val="bs-Latn-BA" w:eastAsia="en-US"/>
        </w:rPr>
        <w:t xml:space="preserve">isteka roka za </w:t>
      </w:r>
      <w:r w:rsidRPr="00BA0792">
        <w:rPr>
          <w:noProof/>
          <w:lang w:val="bs-Latn-BA" w:eastAsia="en-US"/>
        </w:rPr>
        <w:t>dostavljanja ponude</w:t>
      </w:r>
      <w:r w:rsidR="008C7426">
        <w:rPr>
          <w:noProof/>
          <w:lang w:val="bs-Latn-BA" w:eastAsia="en-US"/>
        </w:rPr>
        <w:t xml:space="preserve">, </w:t>
      </w:r>
      <w:r w:rsidRPr="00BA0792">
        <w:rPr>
          <w:noProof/>
          <w:lang w:val="bs-Latn-BA" w:eastAsia="en-US"/>
        </w:rPr>
        <w:t xml:space="preserve"> </w:t>
      </w:r>
      <w:r w:rsidR="008C7426" w:rsidRPr="00044DD9">
        <w:rPr>
          <w:noProof/>
          <w:lang w:val="bs-Latn-BA" w:eastAsia="en-US"/>
        </w:rPr>
        <w:t xml:space="preserve">osim za dokaze koji se odnose na član 46. </w:t>
      </w:r>
      <w:r w:rsidR="008C7426" w:rsidRPr="00044DD9">
        <w:t>Zakona o javnim</w:t>
      </w:r>
      <w:r w:rsidR="00DF3812" w:rsidRPr="00044DD9">
        <w:t xml:space="preserve"> nabavkama</w:t>
      </w:r>
      <w:r w:rsidR="008C7426" w:rsidRPr="00044DD9">
        <w:t>,</w:t>
      </w:r>
      <w:r w:rsidR="008C7426" w:rsidRPr="00BA0792">
        <w:rPr>
          <w:noProof/>
          <w:lang w:val="bs-Latn-BA" w:eastAsia="en-US"/>
        </w:rPr>
        <w:t xml:space="preserve"> </w:t>
      </w:r>
      <w:r w:rsidRPr="00BA0792">
        <w:rPr>
          <w:noProof/>
          <w:lang w:val="bs-Latn-BA" w:eastAsia="en-US"/>
        </w:rPr>
        <w:t>i moraju biti originali izda</w:t>
      </w:r>
      <w:r w:rsidR="00326E1B">
        <w:rPr>
          <w:noProof/>
          <w:lang w:val="bs-Latn-BA" w:eastAsia="en-US"/>
        </w:rPr>
        <w:t>t</w:t>
      </w:r>
      <w:r w:rsidRPr="00BA0792">
        <w:rPr>
          <w:noProof/>
          <w:lang w:val="bs-Latn-BA" w:eastAsia="en-US"/>
        </w:rPr>
        <w:t xml:space="preserve">i i ovjereni od nadležne institucije, organa upravljanja i sl. ili kopije navedenih originala ovjerene od ovlaštene institucije (notara, </w:t>
      </w:r>
      <w:r w:rsidR="00DC6CEC" w:rsidRPr="00DC6CEC">
        <w:rPr>
          <w:noProof/>
          <w:lang w:val="bs-Latn-BA" w:eastAsia="en-US"/>
        </w:rPr>
        <w:t>organ uprave</w:t>
      </w:r>
      <w:r w:rsidRPr="00BA0792">
        <w:rPr>
          <w:noProof/>
          <w:lang w:val="bs-Latn-BA" w:eastAsia="en-US"/>
        </w:rPr>
        <w:t xml:space="preserve"> i dr.)</w:t>
      </w:r>
      <w:r w:rsidR="00326E1B">
        <w:rPr>
          <w:noProof/>
          <w:lang w:val="bs-Latn-BA" w:eastAsia="en-US"/>
        </w:rPr>
        <w:t>,</w:t>
      </w:r>
      <w:r w:rsidRPr="00BA0792">
        <w:rPr>
          <w:noProof/>
          <w:lang w:val="bs-Latn-BA" w:eastAsia="en-US"/>
        </w:rPr>
        <w:t xml:space="preserve"> kojom se potvrđuje identičnost originala i kopije. Dokazi koje je ponuđač dužan dostaviti moraju potvrditi da je u momentu davanja Izjave, ponuđač ispunjavao uslove koji se traže ovim zahtjevom. U protivnom će se smatrati da je dao lažnu izjavu. </w:t>
      </w:r>
    </w:p>
    <w:p w:rsidR="00B16A7D" w:rsidRPr="00BA0792" w:rsidRDefault="00B16A7D" w:rsidP="00A24184">
      <w:pPr>
        <w:autoSpaceDE w:val="0"/>
        <w:autoSpaceDN w:val="0"/>
        <w:adjustRightInd w:val="0"/>
        <w:spacing w:line="276" w:lineRule="auto"/>
        <w:ind w:left="851"/>
        <w:rPr>
          <w:noProof/>
          <w:sz w:val="8"/>
          <w:szCs w:val="8"/>
          <w:lang w:val="bs-Latn-BA" w:eastAsia="en-US"/>
        </w:rPr>
      </w:pPr>
    </w:p>
    <w:p w:rsidR="00B16A7D" w:rsidRPr="00BA0792" w:rsidRDefault="00F67D63" w:rsidP="00E41D1E">
      <w:pPr>
        <w:numPr>
          <w:ilvl w:val="1"/>
          <w:numId w:val="2"/>
        </w:numPr>
        <w:tabs>
          <w:tab w:val="clear" w:pos="1021"/>
        </w:tabs>
        <w:autoSpaceDE w:val="0"/>
        <w:autoSpaceDN w:val="0"/>
        <w:adjustRightInd w:val="0"/>
        <w:spacing w:line="276" w:lineRule="auto"/>
        <w:ind w:left="851" w:hanging="709"/>
        <w:rPr>
          <w:noProof/>
          <w:lang w:val="bs-Latn-BA" w:eastAsia="en-US"/>
        </w:rPr>
      </w:pPr>
      <w:r>
        <w:t>Na osnovu člana 52. stav (</w:t>
      </w:r>
      <w:r w:rsidRPr="009904C7">
        <w:t>10</w:t>
      </w:r>
      <w:r w:rsidR="00B16A7D" w:rsidRPr="00BA0792">
        <w:t xml:space="preserve">) Zakona o javnim nabavkama, svaki ponuđač dužan je uz ponudu </w:t>
      </w:r>
      <w:r w:rsidR="00B16A7D" w:rsidRPr="00BC41D6">
        <w:t>dostaviti popunjenu</w:t>
      </w:r>
      <w:r w:rsidR="0015647D" w:rsidRPr="00BC41D6">
        <w:t>, potpisanu</w:t>
      </w:r>
      <w:r w:rsidR="00B16A7D" w:rsidRPr="00BC41D6">
        <w:t xml:space="preserve"> i ovjerenu kod nadležnog organa (notar, općinski organ i dr.) originalnu posebnu </w:t>
      </w:r>
      <w:r w:rsidR="00B16A7D" w:rsidRPr="00F67D63">
        <w:rPr>
          <w:b/>
        </w:rPr>
        <w:t>izjavu</w:t>
      </w:r>
      <w:r w:rsidR="00B16A7D" w:rsidRPr="00BC41D6">
        <w:t xml:space="preserve"> koja</w:t>
      </w:r>
      <w:r w:rsidR="00B16A7D" w:rsidRPr="00BA0792">
        <w:t xml:space="preserve"> je data u </w:t>
      </w:r>
      <w:r w:rsidR="00B16A7D" w:rsidRPr="00F67D63">
        <w:rPr>
          <w:b/>
        </w:rPr>
        <w:t>prilogu 5</w:t>
      </w:r>
      <w:r w:rsidR="00B16A7D" w:rsidRPr="00BA0792">
        <w:t xml:space="preserve"> i sastavni dio </w:t>
      </w:r>
      <w:r w:rsidR="00326E1B" w:rsidRPr="00F800EC">
        <w:t>konkurentskog zahtjeva za dostavu ponuda</w:t>
      </w:r>
      <w:r w:rsidR="00326E1B" w:rsidRPr="00BA0792">
        <w:rPr>
          <w:noProof/>
          <w:lang w:val="bs-Latn-BA" w:eastAsia="en-US"/>
        </w:rPr>
        <w:t xml:space="preserve"> </w:t>
      </w:r>
      <w:r w:rsidR="00326E1B">
        <w:rPr>
          <w:noProof/>
          <w:lang w:val="bs-Latn-BA" w:eastAsia="en-US"/>
        </w:rPr>
        <w:t xml:space="preserve">kojom potvrđuje </w:t>
      </w:r>
      <w:r w:rsidR="00B16A7D" w:rsidRPr="00BA0792">
        <w:t>da nije nudio mito niti učestvovao u bilo kakvim radnjama koje za cilj imaju korupciju u predmetnoj javnoj nabavci.</w:t>
      </w:r>
      <w:r w:rsidR="00B16A7D" w:rsidRPr="00BA0792">
        <w:rPr>
          <w:noProof/>
          <w:lang w:val="bs-Latn-BA" w:eastAsia="en-US"/>
        </w:rPr>
        <w:t xml:space="preserve"> Izjava ne smije biti starija od 30 (trideset) dana od dana </w:t>
      </w:r>
      <w:r w:rsidR="00326E1B">
        <w:rPr>
          <w:noProof/>
          <w:lang w:val="bs-Latn-BA" w:eastAsia="en-US"/>
        </w:rPr>
        <w:t>isteka roka za dostavljanje ponuda</w:t>
      </w:r>
      <w:r w:rsidR="00B16A7D" w:rsidRPr="00BA0792">
        <w:rPr>
          <w:noProof/>
          <w:lang w:val="bs-Latn-BA" w:eastAsia="en-US"/>
        </w:rPr>
        <w:t xml:space="preserve">.            </w:t>
      </w:r>
    </w:p>
    <w:p w:rsidR="00B16A7D" w:rsidRPr="00BA0792" w:rsidRDefault="00B16A7D" w:rsidP="00A24184">
      <w:pPr>
        <w:autoSpaceDE w:val="0"/>
        <w:autoSpaceDN w:val="0"/>
        <w:adjustRightInd w:val="0"/>
        <w:spacing w:line="276" w:lineRule="auto"/>
        <w:ind w:left="851"/>
        <w:rPr>
          <w:noProof/>
          <w:lang w:val="bs-Latn-BA" w:eastAsia="en-US"/>
        </w:rPr>
      </w:pPr>
      <w:r w:rsidRPr="00BA0792">
        <w:rPr>
          <w:noProof/>
          <w:lang w:val="bs-Latn-BA" w:eastAsia="en-US"/>
        </w:rPr>
        <w:t xml:space="preserve">Ukoliko ponudu dostavlja grupa ponuđača, svaki član grupe mora ispunjavati uslove u pogledu izbjegavanja sukoba interesa, mita i korupcije i izjave dostavljaju svi članovi grupe. </w:t>
      </w:r>
      <w:r w:rsidR="00E70E34" w:rsidRPr="00BA0792">
        <w:rPr>
          <w:noProof/>
          <w:lang w:val="bs-Latn-BA" w:eastAsia="en-US"/>
        </w:rPr>
        <w:t>Ponudu bez popunjenog, potpisanog i ovjer</w:t>
      </w:r>
      <w:r w:rsidR="00326E1B">
        <w:rPr>
          <w:noProof/>
          <w:lang w:val="bs-Latn-BA" w:eastAsia="en-US"/>
        </w:rPr>
        <w:t>enog obrasca izjave iz priloga 5.,</w:t>
      </w:r>
      <w:r w:rsidR="00E70E34" w:rsidRPr="00BA0792">
        <w:rPr>
          <w:noProof/>
          <w:lang w:val="bs-Latn-BA" w:eastAsia="en-US"/>
        </w:rPr>
        <w:t xml:space="preserve"> ugovorni organ će odbaciti.</w:t>
      </w:r>
      <w:r w:rsidRPr="00BA0792">
        <w:rPr>
          <w:noProof/>
          <w:lang w:val="bs-Latn-BA" w:eastAsia="en-US"/>
        </w:rPr>
        <w:t xml:space="preserve">    </w:t>
      </w:r>
    </w:p>
    <w:p w:rsidR="00861407" w:rsidRPr="00BA0792" w:rsidRDefault="00861407" w:rsidP="00D325CC">
      <w:pPr>
        <w:numPr>
          <w:ilvl w:val="0"/>
          <w:numId w:val="2"/>
        </w:numPr>
        <w:tabs>
          <w:tab w:val="clear" w:pos="624"/>
          <w:tab w:val="num" w:pos="851"/>
        </w:tabs>
        <w:autoSpaceDE w:val="0"/>
        <w:autoSpaceDN w:val="0"/>
        <w:adjustRightInd w:val="0"/>
        <w:spacing w:line="276" w:lineRule="auto"/>
        <w:ind w:left="851" w:hanging="709"/>
        <w:rPr>
          <w:noProof/>
          <w:lang w:val="bs-Latn-BA" w:eastAsia="en-US"/>
        </w:rPr>
      </w:pPr>
      <w:r w:rsidRPr="00BA0792">
        <w:rPr>
          <w:noProof/>
          <w:lang w:val="bs-Latn-BA" w:eastAsia="en-US"/>
        </w:rPr>
        <w:t xml:space="preserve">Ponude koje ne sadržavaju ispravno popunjen obrazac za </w:t>
      </w:r>
      <w:r w:rsidR="00242073" w:rsidRPr="00BA0792">
        <w:rPr>
          <w:noProof/>
          <w:lang w:val="bs-Latn-BA" w:eastAsia="en-US"/>
        </w:rPr>
        <w:t xml:space="preserve">ponudu (prilog 2) i obrazac za </w:t>
      </w:r>
      <w:r w:rsidRPr="00BA0792">
        <w:rPr>
          <w:noProof/>
          <w:lang w:val="bs-Latn-BA" w:eastAsia="en-US"/>
        </w:rPr>
        <w:t>cijenu ponude (prilog 3</w:t>
      </w:r>
      <w:r w:rsidR="00326E1B">
        <w:rPr>
          <w:noProof/>
          <w:lang w:val="bs-Latn-BA" w:eastAsia="en-US"/>
        </w:rPr>
        <w:t>.</w:t>
      </w:r>
      <w:r w:rsidRPr="00BA0792">
        <w:rPr>
          <w:noProof/>
          <w:lang w:val="bs-Latn-BA" w:eastAsia="en-US"/>
        </w:rPr>
        <w:t>)</w:t>
      </w:r>
      <w:r w:rsidR="00326E1B">
        <w:rPr>
          <w:noProof/>
          <w:lang w:val="bs-Latn-BA" w:eastAsia="en-US"/>
        </w:rPr>
        <w:t>,</w:t>
      </w:r>
      <w:r w:rsidRPr="00BA0792">
        <w:rPr>
          <w:noProof/>
          <w:lang w:val="bs-Latn-BA" w:eastAsia="en-US"/>
        </w:rPr>
        <w:t xml:space="preserve"> ugovorni organ će od</w:t>
      </w:r>
      <w:r w:rsidR="00777F63">
        <w:rPr>
          <w:noProof/>
          <w:lang w:val="bs-Latn-BA" w:eastAsia="en-US"/>
        </w:rPr>
        <w:t>baciti</w:t>
      </w:r>
      <w:r w:rsidRPr="00BA0792">
        <w:rPr>
          <w:noProof/>
          <w:lang w:val="bs-Latn-BA" w:eastAsia="en-US"/>
        </w:rPr>
        <w:t xml:space="preserve"> kao neprihvatljive.              </w:t>
      </w:r>
    </w:p>
    <w:p w:rsidR="00653269" w:rsidRPr="00BA0792" w:rsidRDefault="00653269" w:rsidP="00D325CC">
      <w:pPr>
        <w:tabs>
          <w:tab w:val="num" w:pos="851"/>
        </w:tabs>
        <w:autoSpaceDE w:val="0"/>
        <w:autoSpaceDN w:val="0"/>
        <w:adjustRightInd w:val="0"/>
        <w:spacing w:line="276" w:lineRule="auto"/>
        <w:ind w:left="851" w:hanging="709"/>
        <w:rPr>
          <w:noProof/>
          <w:sz w:val="8"/>
          <w:szCs w:val="8"/>
          <w:lang w:val="bs-Latn-BA" w:eastAsia="en-US"/>
        </w:rPr>
      </w:pPr>
    </w:p>
    <w:p w:rsidR="00DA1E3A" w:rsidRPr="001179E5" w:rsidRDefault="00861407" w:rsidP="001179E5">
      <w:pPr>
        <w:numPr>
          <w:ilvl w:val="0"/>
          <w:numId w:val="2"/>
        </w:numPr>
        <w:tabs>
          <w:tab w:val="clear" w:pos="624"/>
          <w:tab w:val="num" w:pos="851"/>
        </w:tabs>
        <w:autoSpaceDE w:val="0"/>
        <w:autoSpaceDN w:val="0"/>
        <w:adjustRightInd w:val="0"/>
        <w:spacing w:line="276" w:lineRule="auto"/>
        <w:ind w:left="851" w:hanging="709"/>
        <w:rPr>
          <w:noProof/>
          <w:lang w:val="bs-Latn-BA" w:eastAsia="en-US"/>
        </w:rPr>
      </w:pPr>
      <w:r w:rsidRPr="00BA0792">
        <w:rPr>
          <w:noProof/>
          <w:lang w:val="bs-Latn-BA" w:eastAsia="en-US"/>
        </w:rPr>
        <w:t>U skladu sa članom 68 stav (1) Zakona o javnim nabavkama ugovorni organ odbacuje ponudu ako ponuđač nije dostavio tražene dokaze ili je dostavio nepotpune dokaze ili je lažno predstavio informacije koje su dokaz ispunjavanja uslova iz članova od 45. do 5</w:t>
      </w:r>
      <w:r w:rsidR="003B6694">
        <w:rPr>
          <w:noProof/>
          <w:lang w:val="bs-Latn-BA" w:eastAsia="en-US"/>
        </w:rPr>
        <w:t>1</w:t>
      </w:r>
      <w:r w:rsidRPr="00BA0792">
        <w:rPr>
          <w:noProof/>
          <w:lang w:val="bs-Latn-BA" w:eastAsia="en-US"/>
        </w:rPr>
        <w:t>. Zakona.</w:t>
      </w:r>
      <w:r w:rsidR="00653269" w:rsidRPr="00BA0792">
        <w:rPr>
          <w:noProof/>
          <w:lang w:val="bs-Latn-BA" w:eastAsia="en-US"/>
        </w:rPr>
        <w:t xml:space="preserve"> </w:t>
      </w:r>
      <w:r w:rsidR="00B16A7D" w:rsidRPr="00BA0792">
        <w:rPr>
          <w:noProof/>
          <w:lang w:val="bs-Latn-BA" w:eastAsia="en-US"/>
        </w:rPr>
        <w:t xml:space="preserve">   </w:t>
      </w:r>
    </w:p>
    <w:p w:rsidR="00DA1E3A" w:rsidRPr="00BA0792" w:rsidRDefault="00DA1E3A" w:rsidP="00A24184">
      <w:pPr>
        <w:autoSpaceDE w:val="0"/>
        <w:autoSpaceDN w:val="0"/>
        <w:adjustRightInd w:val="0"/>
        <w:spacing w:line="276" w:lineRule="auto"/>
        <w:ind w:left="0"/>
        <w:rPr>
          <w:noProof/>
          <w:sz w:val="16"/>
          <w:szCs w:val="16"/>
          <w:lang w:val="bs-Latn-BA" w:eastAsia="en-US"/>
        </w:rPr>
      </w:pPr>
    </w:p>
    <w:p w:rsidR="009F015F" w:rsidRPr="00BA0792" w:rsidRDefault="009B2323" w:rsidP="00E41D1E">
      <w:pPr>
        <w:numPr>
          <w:ilvl w:val="0"/>
          <w:numId w:val="3"/>
        </w:numPr>
        <w:autoSpaceDE w:val="0"/>
        <w:autoSpaceDN w:val="0"/>
        <w:adjustRightInd w:val="0"/>
        <w:spacing w:line="276" w:lineRule="auto"/>
        <w:rPr>
          <w:bCs/>
          <w:noProof/>
          <w:lang w:val="bs-Latn-BA" w:eastAsia="en-US"/>
        </w:rPr>
      </w:pPr>
      <w:r>
        <w:rPr>
          <w:noProof/>
          <w:lang w:val="bs-Latn-BA" w:eastAsia="en-US"/>
        </w:rPr>
        <w:t>ZAHTJEVI PO PITANJU JEZIKA</w:t>
      </w:r>
    </w:p>
    <w:p w:rsidR="009F015F" w:rsidRPr="004E4217" w:rsidRDefault="009F015F" w:rsidP="00A24184">
      <w:pPr>
        <w:autoSpaceDE w:val="0"/>
        <w:autoSpaceDN w:val="0"/>
        <w:adjustRightInd w:val="0"/>
        <w:spacing w:line="276" w:lineRule="auto"/>
        <w:ind w:left="0"/>
        <w:rPr>
          <w:b/>
          <w:noProof/>
          <w:sz w:val="16"/>
          <w:szCs w:val="16"/>
          <w:lang w:val="bs-Latn-BA" w:eastAsia="en-US"/>
        </w:rPr>
      </w:pPr>
    </w:p>
    <w:p w:rsidR="00142BD1" w:rsidRDefault="00D579B3" w:rsidP="00DA1E3A">
      <w:pPr>
        <w:spacing w:line="276" w:lineRule="auto"/>
        <w:ind w:left="397"/>
        <w:rPr>
          <w:noProof/>
          <w:lang w:val="bs-Latn-BA" w:eastAsia="en-US"/>
        </w:rPr>
      </w:pPr>
      <w:r w:rsidRPr="00BA0792">
        <w:rPr>
          <w:noProof/>
          <w:lang w:val="bs-Latn-BA" w:eastAsia="en-US"/>
        </w:rPr>
        <w:t>Ponuda sa svom dokumentacijom koja je priložena uz ponudu</w:t>
      </w:r>
      <w:r w:rsidR="00326E1B">
        <w:rPr>
          <w:noProof/>
          <w:lang w:val="bs-Latn-BA" w:eastAsia="en-US"/>
        </w:rPr>
        <w:t>,</w:t>
      </w:r>
      <w:r w:rsidRPr="00BA0792">
        <w:rPr>
          <w:noProof/>
          <w:lang w:val="bs-Latn-BA" w:eastAsia="en-US"/>
        </w:rPr>
        <w:t xml:space="preserve"> dostavlja se na jednom od službenih jezika u Bosni i Hercegovini, na latiničnom ili ćirilićnom pismu</w:t>
      </w:r>
      <w:r w:rsidR="003F7E97" w:rsidRPr="00BA0792">
        <w:rPr>
          <w:noProof/>
          <w:lang w:val="bs-Latn-BA" w:eastAsia="en-US"/>
        </w:rPr>
        <w:t xml:space="preserve">, odnosno na službenom jeziku </w:t>
      </w:r>
      <w:r w:rsidR="003F7E97" w:rsidRPr="00BA0792">
        <w:rPr>
          <w:noProof/>
          <w:lang w:val="bs-Latn-BA" w:eastAsia="en-US"/>
        </w:rPr>
        <w:lastRenderedPageBreak/>
        <w:t>zemlje iz koje ponuđač dolazi uz koju se obavezno prilaže i prevod ovlaštenog sudskog tumača za jezik sa kojeg je prevod izvršen</w:t>
      </w:r>
      <w:r w:rsidRPr="00BA0792">
        <w:rPr>
          <w:noProof/>
          <w:lang w:val="bs-Latn-BA" w:eastAsia="en-US"/>
        </w:rPr>
        <w:t>. Izuzetno</w:t>
      </w:r>
      <w:r w:rsidR="009B2323">
        <w:rPr>
          <w:noProof/>
          <w:lang w:val="bs-Latn-BA" w:eastAsia="en-US"/>
        </w:rPr>
        <w:t>,</w:t>
      </w:r>
      <w:r w:rsidRPr="00BA0792">
        <w:rPr>
          <w:noProof/>
          <w:lang w:val="bs-Latn-BA" w:eastAsia="en-US"/>
        </w:rPr>
        <w:t xml:space="preserve"> dio propratne dokumentacije (</w:t>
      </w:r>
      <w:r w:rsidR="003F7E97" w:rsidRPr="00BA0792">
        <w:rPr>
          <w:noProof/>
          <w:lang w:val="bs-Latn-BA" w:eastAsia="en-US"/>
        </w:rPr>
        <w:t xml:space="preserve">tehnička dokumentacija, </w:t>
      </w:r>
      <w:r w:rsidRPr="00BA0792">
        <w:rPr>
          <w:noProof/>
          <w:lang w:val="bs-Latn-BA" w:eastAsia="en-US"/>
        </w:rPr>
        <w:t xml:space="preserve">katalozi, brošure, i sl.) može biti i na </w:t>
      </w:r>
      <w:r w:rsidR="003F7E97" w:rsidRPr="00BA0792">
        <w:rPr>
          <w:noProof/>
          <w:lang w:val="bs-Latn-BA" w:eastAsia="en-US"/>
        </w:rPr>
        <w:t>bilo kojem</w:t>
      </w:r>
      <w:r w:rsidRPr="00BA0792">
        <w:rPr>
          <w:noProof/>
          <w:lang w:val="bs-Latn-BA" w:eastAsia="en-US"/>
        </w:rPr>
        <w:t xml:space="preserve"> jeziku, ali u tom slučaju obavezno se prilaže i prevod</w:t>
      </w:r>
      <w:r w:rsidR="003F7E97" w:rsidRPr="00BA0792">
        <w:rPr>
          <w:noProof/>
          <w:lang w:val="bs-Latn-BA" w:eastAsia="en-US"/>
        </w:rPr>
        <w:t xml:space="preserve"> na jednom od službenih jezika u Bosni i Hercegovini, na latiničnom ili ćirilićnom pismu</w:t>
      </w:r>
      <w:r w:rsidRPr="00BA0792">
        <w:rPr>
          <w:noProof/>
          <w:lang w:val="bs-Latn-BA" w:eastAsia="en-US"/>
        </w:rPr>
        <w:t xml:space="preserve">. </w:t>
      </w:r>
    </w:p>
    <w:p w:rsidR="00DA1E3A" w:rsidRDefault="00DA1E3A" w:rsidP="00DA1E3A">
      <w:pPr>
        <w:spacing w:line="276" w:lineRule="auto"/>
        <w:ind w:left="397"/>
        <w:rPr>
          <w:noProof/>
          <w:lang w:val="bs-Latn-BA" w:eastAsia="en-US"/>
        </w:rPr>
      </w:pPr>
    </w:p>
    <w:p w:rsidR="009F015F" w:rsidRPr="00BA0792" w:rsidRDefault="009B2323" w:rsidP="00E41D1E">
      <w:pPr>
        <w:numPr>
          <w:ilvl w:val="0"/>
          <w:numId w:val="3"/>
        </w:numPr>
        <w:autoSpaceDE w:val="0"/>
        <w:autoSpaceDN w:val="0"/>
        <w:adjustRightInd w:val="0"/>
        <w:spacing w:line="276" w:lineRule="auto"/>
        <w:rPr>
          <w:bCs/>
          <w:noProof/>
          <w:lang w:val="bs-Latn-BA" w:eastAsia="en-US"/>
        </w:rPr>
      </w:pPr>
      <w:r>
        <w:rPr>
          <w:noProof/>
          <w:lang w:val="bs-Latn-BA" w:eastAsia="en-US"/>
        </w:rPr>
        <w:t>PRIPREMA PONUDA</w:t>
      </w:r>
    </w:p>
    <w:p w:rsidR="009F015F" w:rsidRPr="004E4217" w:rsidRDefault="009F015F" w:rsidP="00A24184">
      <w:pPr>
        <w:spacing w:line="276" w:lineRule="auto"/>
        <w:ind w:left="0"/>
        <w:rPr>
          <w:noProof/>
          <w:sz w:val="16"/>
          <w:szCs w:val="16"/>
          <w:lang w:val="bs-Latn-BA" w:eastAsia="en-US"/>
        </w:rPr>
      </w:pPr>
    </w:p>
    <w:p w:rsidR="00827750" w:rsidRPr="00BA0792" w:rsidRDefault="00FB349E" w:rsidP="00E41D1E">
      <w:pPr>
        <w:numPr>
          <w:ilvl w:val="1"/>
          <w:numId w:val="3"/>
        </w:numPr>
        <w:spacing w:line="276" w:lineRule="auto"/>
        <w:rPr>
          <w:noProof/>
          <w:lang w:val="bs-Latn-BA" w:eastAsia="en-US"/>
        </w:rPr>
      </w:pPr>
      <w:r w:rsidRPr="00BA0792">
        <w:rPr>
          <w:noProof/>
          <w:lang w:val="bs-Latn-BA" w:eastAsia="en-US"/>
        </w:rPr>
        <w:t>Ponuđači snose sve troškove nastale na ime pripreme i dostavljanja njihovih ponuda. Ugovorni organ ne snosi nikakve troškove ponuđača u postupku nadmetanja.</w:t>
      </w:r>
      <w:r w:rsidR="00827750" w:rsidRPr="00BA0792">
        <w:rPr>
          <w:noProof/>
          <w:lang w:val="bs-Latn-BA" w:eastAsia="en-US"/>
        </w:rPr>
        <w:t xml:space="preserve">     </w:t>
      </w:r>
    </w:p>
    <w:p w:rsidR="00D172B4" w:rsidRPr="00BA0792" w:rsidRDefault="00D172B4" w:rsidP="00A24184">
      <w:pPr>
        <w:spacing w:line="276" w:lineRule="auto"/>
        <w:ind w:left="624"/>
        <w:rPr>
          <w:noProof/>
          <w:sz w:val="8"/>
          <w:szCs w:val="8"/>
          <w:lang w:val="bs-Latn-BA" w:eastAsia="en-US"/>
        </w:rPr>
      </w:pPr>
    </w:p>
    <w:p w:rsidR="00FB349E" w:rsidRPr="00BA0792" w:rsidRDefault="00FB349E" w:rsidP="00E41D1E">
      <w:pPr>
        <w:numPr>
          <w:ilvl w:val="1"/>
          <w:numId w:val="3"/>
        </w:numPr>
        <w:spacing w:line="276" w:lineRule="auto"/>
        <w:rPr>
          <w:noProof/>
          <w:lang w:val="bs-Latn-BA" w:eastAsia="en-US"/>
        </w:rPr>
      </w:pPr>
      <w:r w:rsidRPr="00BA0792">
        <w:rPr>
          <w:noProof/>
          <w:lang w:val="bs-Latn-BA" w:eastAsia="en-US"/>
        </w:rPr>
        <w:t xml:space="preserve">Ponuda ponuđača mora biti u formi sa navedenim:   </w:t>
      </w:r>
    </w:p>
    <w:p w:rsidR="00FB349E" w:rsidRPr="00BA0792" w:rsidRDefault="00FB349E" w:rsidP="00A24184">
      <w:pPr>
        <w:spacing w:line="276" w:lineRule="auto"/>
        <w:ind w:left="709"/>
        <w:rPr>
          <w:sz w:val="8"/>
          <w:szCs w:val="8"/>
        </w:rPr>
      </w:pPr>
    </w:p>
    <w:p w:rsidR="00FB349E" w:rsidRPr="00BA0792" w:rsidRDefault="00FB349E" w:rsidP="00E41D1E">
      <w:pPr>
        <w:numPr>
          <w:ilvl w:val="0"/>
          <w:numId w:val="6"/>
        </w:numPr>
        <w:spacing w:line="276" w:lineRule="auto"/>
      </w:pPr>
      <w:r w:rsidRPr="00BA0792">
        <w:t xml:space="preserve">ime i sjedište ponuđača, a za grupu ponuđača podatke o svakom članu grupe ponuđača, kao i jasno određenje člana grupe koji je ovlašteni predstavnik grupe ponuđača za učešće u postupku javne nabavke, za komunikaciju i za zaključivanje ugovora ili sporazum o učešću članova grupe na ravnopravnoj i solidarnoj osnovi;     </w:t>
      </w:r>
    </w:p>
    <w:p w:rsidR="00FB349E" w:rsidRPr="00BA0792" w:rsidRDefault="00FB349E" w:rsidP="00E41D1E">
      <w:pPr>
        <w:numPr>
          <w:ilvl w:val="0"/>
          <w:numId w:val="6"/>
        </w:numPr>
        <w:spacing w:line="276" w:lineRule="auto"/>
      </w:pPr>
      <w:r w:rsidRPr="00BA0792">
        <w:t xml:space="preserve">cijenu sa svim elementima koji je čine, kao i potrebnim objašnjenjima, na način kako je definirano u </w:t>
      </w:r>
      <w:r w:rsidR="00326E1B" w:rsidRPr="00F800EC">
        <w:t>konkurentsko</w:t>
      </w:r>
      <w:r w:rsidR="00326E1B">
        <w:t>m</w:t>
      </w:r>
      <w:r w:rsidR="00326E1B" w:rsidRPr="00F800EC">
        <w:t xml:space="preserve"> zahtjev</w:t>
      </w:r>
      <w:r w:rsidR="00326E1B">
        <w:t>u</w:t>
      </w:r>
      <w:r w:rsidR="00326E1B" w:rsidRPr="00F800EC">
        <w:t xml:space="preserve"> za dostavu ponuda</w:t>
      </w:r>
      <w:r w:rsidRPr="00BA0792">
        <w:t xml:space="preserve">;     </w:t>
      </w:r>
    </w:p>
    <w:p w:rsidR="00FB349E" w:rsidRPr="00BA0792" w:rsidRDefault="00FB349E" w:rsidP="00E41D1E">
      <w:pPr>
        <w:numPr>
          <w:ilvl w:val="0"/>
          <w:numId w:val="6"/>
        </w:numPr>
        <w:spacing w:line="276" w:lineRule="auto"/>
      </w:pPr>
      <w:r w:rsidRPr="00BA0792">
        <w:t xml:space="preserve">dokaze o ličnoj, poslovnoj, finansijskoj, tehničkoj i profesionalnoj sposobnosti, </w:t>
      </w:r>
      <w:r w:rsidR="00D172B4" w:rsidRPr="00BA0792">
        <w:t xml:space="preserve">prema </w:t>
      </w:r>
      <w:r w:rsidR="00326E1B">
        <w:t xml:space="preserve">uslovima </w:t>
      </w:r>
      <w:r w:rsidR="00326E1B" w:rsidRPr="00F800EC">
        <w:t>konkurentskog zahtjeva za dostavu ponuda</w:t>
      </w:r>
      <w:r w:rsidRPr="00BA0792">
        <w:t xml:space="preserve">;   </w:t>
      </w:r>
    </w:p>
    <w:p w:rsidR="00FB349E" w:rsidRPr="00BA0792" w:rsidRDefault="00FB349E" w:rsidP="00E41D1E">
      <w:pPr>
        <w:numPr>
          <w:ilvl w:val="0"/>
          <w:numId w:val="6"/>
        </w:numPr>
        <w:spacing w:line="276" w:lineRule="auto"/>
      </w:pPr>
      <w:r w:rsidRPr="00BA0792">
        <w:t xml:space="preserve">datum ponude;    </w:t>
      </w:r>
    </w:p>
    <w:p w:rsidR="00FB349E" w:rsidRPr="00BA0792" w:rsidRDefault="00FB349E" w:rsidP="00E41D1E">
      <w:pPr>
        <w:numPr>
          <w:ilvl w:val="0"/>
          <w:numId w:val="6"/>
        </w:numPr>
        <w:spacing w:line="276" w:lineRule="auto"/>
      </w:pPr>
      <w:r w:rsidRPr="00BA0792">
        <w:t xml:space="preserve">potpis podnosioca ponude </w:t>
      </w:r>
      <w:r w:rsidR="00D172B4" w:rsidRPr="00BA0792">
        <w:t>–</w:t>
      </w:r>
      <w:r w:rsidR="00D172B4" w:rsidRPr="00BA0792">
        <w:rPr>
          <w:lang w:val="bs-Latn-BA"/>
        </w:rPr>
        <w:t xml:space="preserve"> zakonskog zastupnika</w:t>
      </w:r>
      <w:r w:rsidR="00D172B4" w:rsidRPr="00BA0792">
        <w:t xml:space="preserve"> </w:t>
      </w:r>
      <w:r w:rsidRPr="00BA0792">
        <w:t xml:space="preserve">ili ovlaštenog lica na osnovu punomoći </w:t>
      </w:r>
      <w:r w:rsidR="00D172B4" w:rsidRPr="00BA0792">
        <w:rPr>
          <w:lang w:val="bs-Latn-BA"/>
        </w:rPr>
        <w:t>zakonskog zastupnika</w:t>
      </w:r>
      <w:r w:rsidR="00326E1B">
        <w:rPr>
          <w:lang w:val="bs-Latn-BA"/>
        </w:rPr>
        <w:t>,</w:t>
      </w:r>
      <w:r w:rsidR="00D172B4" w:rsidRPr="00BA0792">
        <w:t xml:space="preserve"> </w:t>
      </w:r>
      <w:r w:rsidRPr="00BA0792">
        <w:t>koja u tom slučaju mora biti priložena u originalu ili kopiji</w:t>
      </w:r>
      <w:r w:rsidR="00D172B4" w:rsidRPr="00BA0792">
        <w:t xml:space="preserve"> ovjerenoj od nadležnog organa</w:t>
      </w:r>
      <w:r w:rsidRPr="00BA0792">
        <w:t xml:space="preserve">;   </w:t>
      </w:r>
    </w:p>
    <w:p w:rsidR="00FB349E" w:rsidRPr="00BA0792" w:rsidRDefault="00FB349E" w:rsidP="00E41D1E">
      <w:pPr>
        <w:numPr>
          <w:ilvl w:val="0"/>
          <w:numId w:val="6"/>
        </w:numPr>
        <w:spacing w:line="276" w:lineRule="auto"/>
      </w:pPr>
      <w:r w:rsidRPr="00BA0792">
        <w:t xml:space="preserve">ponuda mora biti ovjerena pečatom podnosioca ponude, ako po zakonu države u kojoj je sjedište podnosioca ponude podnosilac ponude ima pečat ili dokaz da po zakonu države u kojoj je sjedište podnosioca ponude podnosilac ponude nema pečat;      </w:t>
      </w:r>
    </w:p>
    <w:p w:rsidR="00D172B4" w:rsidRPr="00BA0792" w:rsidRDefault="00D172B4" w:rsidP="00E41D1E">
      <w:pPr>
        <w:numPr>
          <w:ilvl w:val="0"/>
          <w:numId w:val="6"/>
        </w:numPr>
        <w:spacing w:line="276" w:lineRule="auto"/>
      </w:pPr>
      <w:r w:rsidRPr="00BA0792">
        <w:t xml:space="preserve">popis dokumentacije priložene uz ponudu.   </w:t>
      </w:r>
    </w:p>
    <w:p w:rsidR="00FB349E" w:rsidRPr="00BA0792" w:rsidRDefault="00FB349E" w:rsidP="00A24184">
      <w:pPr>
        <w:spacing w:line="276" w:lineRule="auto"/>
        <w:rPr>
          <w:noProof/>
          <w:sz w:val="16"/>
          <w:szCs w:val="16"/>
          <w:lang w:val="bs-Latn-BA" w:eastAsia="en-US"/>
        </w:rPr>
      </w:pPr>
    </w:p>
    <w:p w:rsidR="00E82A8A" w:rsidRPr="00BA0792" w:rsidRDefault="00E82A8A" w:rsidP="00E41D1E">
      <w:pPr>
        <w:numPr>
          <w:ilvl w:val="1"/>
          <w:numId w:val="3"/>
        </w:numPr>
        <w:spacing w:line="276" w:lineRule="auto"/>
        <w:rPr>
          <w:noProof/>
          <w:lang w:val="bs-Latn-BA" w:eastAsia="en-US"/>
        </w:rPr>
      </w:pPr>
      <w:r w:rsidRPr="00BA0792">
        <w:rPr>
          <w:noProof/>
          <w:lang w:val="bs-Latn-BA" w:eastAsia="en-US"/>
        </w:rPr>
        <w:t xml:space="preserve">Ponuda mora biti napisana neizbrisivom tintom.    </w:t>
      </w:r>
    </w:p>
    <w:p w:rsidR="00E82A8A" w:rsidRPr="00BA0792" w:rsidRDefault="00E82A8A" w:rsidP="00A24184">
      <w:pPr>
        <w:spacing w:line="276" w:lineRule="auto"/>
        <w:ind w:left="624"/>
        <w:rPr>
          <w:noProof/>
          <w:sz w:val="8"/>
          <w:szCs w:val="8"/>
          <w:lang w:val="bs-Latn-BA" w:eastAsia="en-US"/>
        </w:rPr>
      </w:pPr>
    </w:p>
    <w:p w:rsidR="009B2323" w:rsidRDefault="00E82A8A" w:rsidP="00E41D1E">
      <w:pPr>
        <w:numPr>
          <w:ilvl w:val="1"/>
          <w:numId w:val="3"/>
        </w:numPr>
        <w:spacing w:line="276" w:lineRule="auto"/>
        <w:rPr>
          <w:noProof/>
          <w:lang w:val="bs-Latn-BA" w:eastAsia="en-US"/>
        </w:rPr>
      </w:pPr>
      <w:r w:rsidRPr="00BA0792">
        <w:rPr>
          <w:noProof/>
          <w:lang w:val="bs-Latn-BA" w:eastAsia="en-US"/>
        </w:rPr>
        <w:t xml:space="preserve">Ponuda </w:t>
      </w:r>
      <w:r w:rsidRPr="003B6694">
        <w:rPr>
          <w:noProof/>
          <w:lang w:val="bs-Latn-BA" w:eastAsia="en-US"/>
        </w:rPr>
        <w:t>mora biti čvrsto uvezana</w:t>
      </w:r>
      <w:r w:rsidR="009B2323">
        <w:rPr>
          <w:noProof/>
          <w:lang w:val="bs-Latn-BA" w:eastAsia="en-US"/>
        </w:rPr>
        <w:t xml:space="preserve"> i sve strane ponude numeris</w:t>
      </w:r>
      <w:r w:rsidRPr="00BA0792">
        <w:rPr>
          <w:noProof/>
          <w:lang w:val="bs-Latn-BA" w:eastAsia="en-US"/>
        </w:rPr>
        <w:t xml:space="preserve">ane (izuzev štampane literature, brošura, kataloga i sl.). </w:t>
      </w:r>
      <w:r w:rsidR="00B65E3C" w:rsidRPr="00BA0792">
        <w:rPr>
          <w:noProof/>
          <w:lang w:val="bs-Latn-BA" w:eastAsia="en-US"/>
        </w:rPr>
        <w:t>Sve dopune i izmjene u ponudi moraju biti čitljive i parafirane od ovlašten</w:t>
      </w:r>
      <w:r w:rsidR="00326E1B">
        <w:rPr>
          <w:noProof/>
          <w:lang w:val="bs-Latn-BA" w:eastAsia="en-US"/>
        </w:rPr>
        <w:t>e osobe</w:t>
      </w:r>
      <w:r w:rsidR="00B65E3C" w:rsidRPr="00BA0792">
        <w:rPr>
          <w:noProof/>
          <w:lang w:val="bs-Latn-BA" w:eastAsia="en-US"/>
        </w:rPr>
        <w:t>. Osim toga, u slučaju da ponudu dostavlja grupa ponuđača, uz ponudu se mora dostaviti i punomoć kojom se navedene osobe ovlašćuju da predstavljaju grupu ponuđača u toku postupka nabavke (punomoć može također sadržavati i ovlaštenje za potpisivanje ugovora).</w:t>
      </w:r>
    </w:p>
    <w:p w:rsidR="00D16679" w:rsidRPr="00D45680" w:rsidRDefault="00D16679" w:rsidP="00D16679">
      <w:pPr>
        <w:pStyle w:val="ListParagraph"/>
        <w:rPr>
          <w:noProof/>
          <w:sz w:val="16"/>
          <w:szCs w:val="16"/>
          <w:lang w:val="bs-Latn-BA" w:eastAsia="en-US"/>
        </w:rPr>
      </w:pPr>
    </w:p>
    <w:p w:rsidR="00D16679" w:rsidRPr="00D16679" w:rsidRDefault="009B2323" w:rsidP="00E41D1E">
      <w:pPr>
        <w:numPr>
          <w:ilvl w:val="1"/>
          <w:numId w:val="3"/>
        </w:numPr>
        <w:spacing w:line="276" w:lineRule="auto"/>
        <w:rPr>
          <w:noProof/>
          <w:lang w:val="bs-Latn-BA" w:eastAsia="en-US"/>
        </w:rPr>
      </w:pPr>
      <w:r w:rsidRPr="00D16679">
        <w:rPr>
          <w:rFonts w:eastAsia="Calibri"/>
          <w:noProof/>
        </w:rPr>
        <w:t xml:space="preserve">Pod čvrstim uvezom, </w:t>
      </w:r>
      <w:r w:rsidRPr="001848A2">
        <w:rPr>
          <w:noProof/>
        </w:rPr>
        <w:t xml:space="preserve">podrazumijeva se ponuda ukoričena u knjigu ili ponuda </w:t>
      </w:r>
      <w:r w:rsidR="00D16679">
        <w:rPr>
          <w:noProof/>
        </w:rPr>
        <w:t xml:space="preserve">osigurana jemstvenikom </w:t>
      </w:r>
      <w:r w:rsidRPr="001848A2">
        <w:rPr>
          <w:noProof/>
        </w:rPr>
        <w:t>s tim da se na jemstvenik</w:t>
      </w:r>
      <w:r>
        <w:rPr>
          <w:noProof/>
        </w:rPr>
        <w:t xml:space="preserve"> </w:t>
      </w:r>
      <w:r w:rsidRPr="001848A2">
        <w:rPr>
          <w:noProof/>
        </w:rPr>
        <w:t>zalijepi naljepnica</w:t>
      </w:r>
      <w:r w:rsidR="00D16679">
        <w:rPr>
          <w:noProof/>
        </w:rPr>
        <w:t xml:space="preserve"> </w:t>
      </w:r>
      <w:r w:rsidRPr="001848A2">
        <w:rPr>
          <w:noProof/>
        </w:rPr>
        <w:t xml:space="preserve"> sa pečatom ponuđača</w:t>
      </w:r>
      <w:r w:rsidR="00D16679">
        <w:rPr>
          <w:noProof/>
        </w:rPr>
        <w:t xml:space="preserve"> ili </w:t>
      </w:r>
      <w:r w:rsidR="00D16679" w:rsidRPr="00D16679">
        <w:rPr>
          <w:rStyle w:val="st"/>
          <w:rFonts w:eastAsia="Calibri"/>
        </w:rPr>
        <w:t xml:space="preserve">ponuda </w:t>
      </w:r>
      <w:r w:rsidR="00D16679" w:rsidRPr="00D16679">
        <w:rPr>
          <w:rStyle w:val="Emphasis"/>
          <w:rFonts w:eastAsia="Calibri"/>
          <w:i w:val="0"/>
        </w:rPr>
        <w:t>osigurana jemstvenikom</w:t>
      </w:r>
      <w:r w:rsidR="00D16679" w:rsidRPr="00D16679">
        <w:rPr>
          <w:rStyle w:val="Emphasis"/>
          <w:rFonts w:eastAsia="Calibri"/>
        </w:rPr>
        <w:t xml:space="preserve"> </w:t>
      </w:r>
      <w:r w:rsidR="00D16679" w:rsidRPr="00D16679">
        <w:rPr>
          <w:rFonts w:eastAsia="Calibri"/>
        </w:rPr>
        <w:t>koji na zadnjoj strani ponude mora biti ojačan voštanim žigom preko kojeg stoji pečat ponuđača</w:t>
      </w:r>
      <w:r w:rsidRPr="001848A2">
        <w:rPr>
          <w:noProof/>
        </w:rPr>
        <w:t>.</w:t>
      </w:r>
      <w:r w:rsidR="00D16679" w:rsidRPr="00D16679">
        <w:rPr>
          <w:noProof/>
          <w:sz w:val="8"/>
          <w:szCs w:val="8"/>
          <w:lang w:val="bs-Latn-BA" w:eastAsia="en-US"/>
        </w:rPr>
        <w:t xml:space="preserve"> </w:t>
      </w:r>
    </w:p>
    <w:p w:rsidR="00D16679" w:rsidRPr="00D45680" w:rsidRDefault="00D16679" w:rsidP="00D16679">
      <w:pPr>
        <w:spacing w:line="276" w:lineRule="auto"/>
        <w:ind w:left="0"/>
        <w:rPr>
          <w:noProof/>
          <w:sz w:val="16"/>
          <w:szCs w:val="16"/>
          <w:lang w:val="bs-Latn-BA" w:eastAsia="en-US"/>
        </w:rPr>
      </w:pPr>
    </w:p>
    <w:p w:rsidR="009F015F" w:rsidRPr="00BA0792" w:rsidRDefault="00D172B4" w:rsidP="00E41D1E">
      <w:pPr>
        <w:numPr>
          <w:ilvl w:val="1"/>
          <w:numId w:val="3"/>
        </w:numPr>
        <w:spacing w:line="276" w:lineRule="auto"/>
        <w:rPr>
          <w:noProof/>
          <w:lang w:val="bs-Latn-BA" w:eastAsia="en-US"/>
        </w:rPr>
      </w:pPr>
      <w:r w:rsidRPr="00BA0792">
        <w:rPr>
          <w:noProof/>
          <w:lang w:val="bs-Latn-BA" w:eastAsia="en-US"/>
        </w:rPr>
        <w:t xml:space="preserve">Ponuđači </w:t>
      </w:r>
      <w:r w:rsidR="002911AB" w:rsidRPr="00BA0792">
        <w:rPr>
          <w:noProof/>
          <w:lang w:val="bs-Latn-BA" w:eastAsia="en-US"/>
        </w:rPr>
        <w:t>vrijednost ponu</w:t>
      </w:r>
      <w:r w:rsidR="009B2323">
        <w:rPr>
          <w:noProof/>
          <w:lang w:val="bs-Latn-BA" w:eastAsia="en-US"/>
        </w:rPr>
        <w:t xml:space="preserve">đenih </w:t>
      </w:r>
      <w:r w:rsidR="00454871">
        <w:rPr>
          <w:noProof/>
          <w:lang w:val="bs-Latn-BA" w:eastAsia="en-US"/>
        </w:rPr>
        <w:t>roba</w:t>
      </w:r>
      <w:r w:rsidR="009B2323">
        <w:rPr>
          <w:noProof/>
          <w:lang w:val="bs-Latn-BA" w:eastAsia="en-US"/>
        </w:rPr>
        <w:t xml:space="preserve"> dostavljaju na poseb</w:t>
      </w:r>
      <w:r w:rsidR="002911AB" w:rsidRPr="00BA0792">
        <w:rPr>
          <w:noProof/>
          <w:lang w:val="bs-Latn-BA" w:eastAsia="en-US"/>
        </w:rPr>
        <w:t>nom</w:t>
      </w:r>
      <w:r w:rsidR="009B2323">
        <w:rPr>
          <w:noProof/>
          <w:lang w:val="bs-Latn-BA" w:eastAsia="en-US"/>
        </w:rPr>
        <w:t xml:space="preserve"> obras</w:t>
      </w:r>
      <w:r w:rsidR="002911AB" w:rsidRPr="00BA0792">
        <w:rPr>
          <w:noProof/>
          <w:lang w:val="bs-Latn-BA" w:eastAsia="en-US"/>
        </w:rPr>
        <w:t>cu za cijenu ponude sa svim elementima kao što je to određeno prilogom 3</w:t>
      </w:r>
      <w:r w:rsidR="00326E1B">
        <w:rPr>
          <w:noProof/>
          <w:lang w:val="bs-Latn-BA" w:eastAsia="en-US"/>
        </w:rPr>
        <w:t xml:space="preserve">. </w:t>
      </w:r>
      <w:r w:rsidR="00326E1B" w:rsidRPr="00F800EC">
        <w:t>konkurentskog zahtjeva za dostavu ponuda</w:t>
      </w:r>
      <w:r w:rsidRPr="00BA0792">
        <w:rPr>
          <w:noProof/>
          <w:lang w:val="bs-Latn-BA" w:eastAsia="en-US"/>
        </w:rPr>
        <w:t xml:space="preserve">.      </w:t>
      </w:r>
    </w:p>
    <w:p w:rsidR="00D172B4" w:rsidRPr="00BA0792" w:rsidRDefault="00D172B4" w:rsidP="00A24184">
      <w:pPr>
        <w:spacing w:line="276" w:lineRule="auto"/>
        <w:ind w:left="624"/>
        <w:rPr>
          <w:noProof/>
          <w:sz w:val="8"/>
          <w:szCs w:val="8"/>
          <w:lang w:val="bs-Latn-BA" w:eastAsia="en-US"/>
        </w:rPr>
      </w:pPr>
    </w:p>
    <w:p w:rsidR="00D172B4" w:rsidRPr="00BA0792" w:rsidRDefault="00D172B4" w:rsidP="00E41D1E">
      <w:pPr>
        <w:numPr>
          <w:ilvl w:val="1"/>
          <w:numId w:val="3"/>
        </w:numPr>
        <w:spacing w:line="276" w:lineRule="auto"/>
        <w:rPr>
          <w:noProof/>
          <w:lang w:val="bs-Latn-BA" w:eastAsia="en-US"/>
        </w:rPr>
      </w:pPr>
      <w:r w:rsidRPr="00BA0792">
        <w:rPr>
          <w:noProof/>
          <w:lang w:val="bs-Latn-BA" w:eastAsia="en-US"/>
        </w:rPr>
        <w:t xml:space="preserve">Ponuđač može dostaviti samo jednu ponudu. </w:t>
      </w:r>
      <w:r w:rsidR="00E82A8A" w:rsidRPr="00BA0792">
        <w:rPr>
          <w:noProof/>
          <w:lang w:val="bs-Latn-BA" w:eastAsia="en-US"/>
        </w:rPr>
        <w:t>Ponuđačima nije dozvoljeno višestruko učešće u postupku (samostaln</w:t>
      </w:r>
      <w:r w:rsidR="009B2323">
        <w:rPr>
          <w:noProof/>
          <w:lang w:val="bs-Latn-BA" w:eastAsia="en-US"/>
        </w:rPr>
        <w:t>o i kao član grupe – naprimjer). Sve</w:t>
      </w:r>
      <w:r w:rsidR="00E82A8A" w:rsidRPr="00BA0792">
        <w:rPr>
          <w:noProof/>
          <w:lang w:val="bs-Latn-BA" w:eastAsia="en-US"/>
        </w:rPr>
        <w:t xml:space="preserve"> p</w:t>
      </w:r>
      <w:r w:rsidRPr="00BA0792">
        <w:rPr>
          <w:noProof/>
          <w:lang w:val="bs-Latn-BA" w:eastAsia="en-US"/>
        </w:rPr>
        <w:t xml:space="preserve">onude ponuđača koji preda ili učestvuje sa više ponuda ili dostavi više od jedne ponude za dio </w:t>
      </w:r>
      <w:r w:rsidRPr="000E354F">
        <w:rPr>
          <w:noProof/>
          <w:lang w:val="bs-Latn-BA" w:eastAsia="en-US"/>
        </w:rPr>
        <w:t xml:space="preserve">traženih </w:t>
      </w:r>
      <w:r w:rsidR="00454871">
        <w:rPr>
          <w:noProof/>
          <w:lang w:val="bs-Latn-BA" w:eastAsia="en-US"/>
        </w:rPr>
        <w:t>roba</w:t>
      </w:r>
      <w:r w:rsidRPr="00BA0792">
        <w:rPr>
          <w:noProof/>
          <w:lang w:val="bs-Latn-BA" w:eastAsia="en-US"/>
        </w:rPr>
        <w:t xml:space="preserve">, bit će odbačene </w:t>
      </w:r>
      <w:r w:rsidR="009B2323">
        <w:rPr>
          <w:noProof/>
          <w:lang w:val="bs-Latn-BA" w:eastAsia="en-US"/>
        </w:rPr>
        <w:t>kao neprihvatljive.</w:t>
      </w:r>
      <w:r w:rsidRPr="00BA0792">
        <w:rPr>
          <w:noProof/>
          <w:lang w:val="bs-Latn-BA" w:eastAsia="en-US"/>
        </w:rPr>
        <w:t xml:space="preserve"> </w:t>
      </w:r>
    </w:p>
    <w:p w:rsidR="00F6007D" w:rsidRPr="00BA0792" w:rsidRDefault="00F6007D" w:rsidP="00A24184">
      <w:pPr>
        <w:spacing w:line="276" w:lineRule="auto"/>
        <w:ind w:left="624"/>
        <w:rPr>
          <w:noProof/>
          <w:sz w:val="8"/>
          <w:szCs w:val="8"/>
          <w:lang w:val="bs-Latn-BA" w:eastAsia="en-US"/>
        </w:rPr>
      </w:pPr>
    </w:p>
    <w:p w:rsidR="005D02E7" w:rsidRDefault="00D172B4" w:rsidP="00E41D1E">
      <w:pPr>
        <w:numPr>
          <w:ilvl w:val="1"/>
          <w:numId w:val="3"/>
        </w:numPr>
        <w:spacing w:line="276" w:lineRule="auto"/>
        <w:rPr>
          <w:noProof/>
          <w:lang w:val="bs-Latn-BA" w:eastAsia="en-US"/>
        </w:rPr>
      </w:pPr>
      <w:r w:rsidRPr="00BA0792">
        <w:rPr>
          <w:noProof/>
          <w:lang w:val="bs-Latn-BA" w:eastAsia="en-US"/>
        </w:rPr>
        <w:t xml:space="preserve">Ponuđačima nije dozvoljeno da dostavljaju alternativne ponude.     </w:t>
      </w:r>
    </w:p>
    <w:p w:rsidR="009F015F" w:rsidRDefault="009F015F" w:rsidP="00A24184">
      <w:pPr>
        <w:spacing w:line="276" w:lineRule="auto"/>
        <w:ind w:left="0"/>
        <w:rPr>
          <w:noProof/>
          <w:sz w:val="8"/>
          <w:szCs w:val="8"/>
          <w:lang w:val="bs-Latn-BA" w:eastAsia="en-US"/>
        </w:rPr>
      </w:pPr>
    </w:p>
    <w:p w:rsidR="004E3621" w:rsidRPr="000E354F" w:rsidRDefault="009F015F" w:rsidP="000E354F">
      <w:pPr>
        <w:numPr>
          <w:ilvl w:val="1"/>
          <w:numId w:val="3"/>
        </w:numPr>
        <w:spacing w:line="276" w:lineRule="auto"/>
        <w:rPr>
          <w:noProof/>
          <w:lang w:val="bs-Latn-BA" w:eastAsia="en-US"/>
        </w:rPr>
      </w:pPr>
      <w:r w:rsidRPr="00BA0792">
        <w:rPr>
          <w:noProof/>
          <w:lang w:val="bs-Latn-BA" w:eastAsia="en-US"/>
        </w:rPr>
        <w:lastRenderedPageBreak/>
        <w:t xml:space="preserve">Ponude se dostavljaju na adresu: </w:t>
      </w:r>
      <w:r w:rsidR="005C72CB" w:rsidRPr="00BA0792">
        <w:rPr>
          <w:noProof/>
          <w:lang w:val="bs-Latn-BA" w:eastAsia="en-US"/>
        </w:rPr>
        <w:t xml:space="preserve">   </w:t>
      </w:r>
    </w:p>
    <w:p w:rsidR="005C72CB" w:rsidRPr="00BA0792" w:rsidRDefault="00AE0167" w:rsidP="00AE0167">
      <w:pPr>
        <w:spacing w:line="276" w:lineRule="auto"/>
        <w:jc w:val="left"/>
        <w:rPr>
          <w:noProof/>
          <w:lang w:val="bs-Latn-BA" w:eastAsia="en-US"/>
        </w:rPr>
      </w:pPr>
      <w:r w:rsidRPr="00FE79E4">
        <w:rPr>
          <w:noProof/>
          <w:lang w:val="bs-Latn-BA" w:eastAsia="en-US"/>
        </w:rPr>
        <w:t xml:space="preserve">JU Srednja građevinsko-geodetska škola Sarajevo, </w:t>
      </w:r>
      <w:r w:rsidR="005C72CB" w:rsidRPr="00BA0792">
        <w:rPr>
          <w:noProof/>
          <w:lang w:val="bs-Latn-BA" w:eastAsia="en-US"/>
        </w:rPr>
        <w:t xml:space="preserve">ulica </w:t>
      </w:r>
      <w:r>
        <w:rPr>
          <w:noProof/>
          <w:lang w:val="bs-Latn-BA" w:eastAsia="en-US"/>
        </w:rPr>
        <w:t xml:space="preserve">Franca Lehara </w:t>
      </w:r>
      <w:r w:rsidR="005C72CB" w:rsidRPr="00BA0792">
        <w:rPr>
          <w:noProof/>
          <w:lang w:val="bs-Latn-BA" w:eastAsia="en-US"/>
        </w:rPr>
        <w:t>br</w:t>
      </w:r>
      <w:r w:rsidR="006E48F9" w:rsidRPr="00BA0792">
        <w:rPr>
          <w:noProof/>
          <w:lang w:val="bs-Latn-BA" w:eastAsia="en-US"/>
        </w:rPr>
        <w:t>oj</w:t>
      </w:r>
      <w:r w:rsidR="005C72CB" w:rsidRPr="00BA0792">
        <w:rPr>
          <w:noProof/>
          <w:lang w:val="bs-Latn-BA" w:eastAsia="en-US"/>
        </w:rPr>
        <w:t xml:space="preserve"> </w:t>
      </w:r>
      <w:r>
        <w:rPr>
          <w:noProof/>
          <w:lang w:val="bs-Latn-BA" w:eastAsia="en-US"/>
        </w:rPr>
        <w:t>5, 71000 Sarajevo</w:t>
      </w:r>
      <w:r w:rsidR="005C72CB" w:rsidRPr="00BA0792">
        <w:rPr>
          <w:noProof/>
          <w:lang w:val="bs-Latn-BA" w:eastAsia="en-US"/>
        </w:rPr>
        <w:t xml:space="preserve">  </w:t>
      </w:r>
    </w:p>
    <w:p w:rsidR="009F015F" w:rsidRPr="00F87AD7" w:rsidRDefault="001F1B12" w:rsidP="00AE0167">
      <w:pPr>
        <w:spacing w:line="276" w:lineRule="auto"/>
        <w:jc w:val="left"/>
        <w:rPr>
          <w:noProof/>
          <w:lang w:val="bs-Latn-BA" w:eastAsia="en-US"/>
        </w:rPr>
      </w:pPr>
      <w:r w:rsidRPr="00BA0792">
        <w:rPr>
          <w:noProof/>
          <w:lang w:val="bs-Latn-BA" w:eastAsia="en-US"/>
        </w:rPr>
        <w:t xml:space="preserve">na protokol, soba broj </w:t>
      </w:r>
      <w:r w:rsidR="00FE79E4">
        <w:rPr>
          <w:noProof/>
          <w:lang w:val="bs-Latn-BA" w:eastAsia="en-US"/>
        </w:rPr>
        <w:t>NZ-110</w:t>
      </w:r>
      <w:r w:rsidRPr="00BA0792">
        <w:rPr>
          <w:noProof/>
          <w:lang w:val="bs-Latn-BA" w:eastAsia="en-US"/>
        </w:rPr>
        <w:t>,</w:t>
      </w:r>
      <w:r w:rsidR="006A325A" w:rsidRPr="00BA0792">
        <w:rPr>
          <w:noProof/>
          <w:lang w:val="bs-Latn-BA" w:eastAsia="en-US"/>
        </w:rPr>
        <w:t xml:space="preserve"> prizemlje, </w:t>
      </w:r>
      <w:r w:rsidR="006A325A" w:rsidRPr="00F87AD7">
        <w:rPr>
          <w:noProof/>
          <w:lang w:val="bs-Latn-BA" w:eastAsia="en-US"/>
        </w:rPr>
        <w:t xml:space="preserve">do </w:t>
      </w:r>
      <w:r w:rsidR="00EA3EBF">
        <w:t>15</w:t>
      </w:r>
      <w:r w:rsidR="00C73A15" w:rsidRPr="00F87AD7">
        <w:t>.</w:t>
      </w:r>
      <w:r w:rsidR="00F87AD7" w:rsidRPr="00F87AD7">
        <w:t>05</w:t>
      </w:r>
      <w:r w:rsidR="00D325CC" w:rsidRPr="00F87AD7">
        <w:t>.</w:t>
      </w:r>
      <w:r w:rsidR="00186D8D" w:rsidRPr="00F87AD7">
        <w:t>20</w:t>
      </w:r>
      <w:r w:rsidR="00B141BE" w:rsidRPr="00F87AD7">
        <w:t>2</w:t>
      </w:r>
      <w:r w:rsidR="00227B9D" w:rsidRPr="00F87AD7">
        <w:t>5</w:t>
      </w:r>
      <w:r w:rsidR="009F015F" w:rsidRPr="00F87AD7">
        <w:rPr>
          <w:noProof/>
          <w:lang w:val="bs-Latn-BA" w:eastAsia="en-US"/>
        </w:rPr>
        <w:t xml:space="preserve">. godine do </w:t>
      </w:r>
      <w:r w:rsidR="00F87AD7" w:rsidRPr="00F87AD7">
        <w:t>13:5</w:t>
      </w:r>
      <w:r w:rsidR="00186D8D" w:rsidRPr="00F87AD7">
        <w:t>0</w:t>
      </w:r>
      <w:r w:rsidR="005D02E7" w:rsidRPr="00F87AD7">
        <w:rPr>
          <w:bCs/>
          <w:noProof/>
          <w:lang w:eastAsia="en-US"/>
        </w:rPr>
        <w:t xml:space="preserve"> </w:t>
      </w:r>
      <w:r w:rsidR="009F015F" w:rsidRPr="00F87AD7">
        <w:rPr>
          <w:noProof/>
          <w:lang w:val="bs-Latn-BA" w:eastAsia="en-US"/>
        </w:rPr>
        <w:t xml:space="preserve">sati.  </w:t>
      </w:r>
    </w:p>
    <w:p w:rsidR="004E3621" w:rsidRPr="00BA0792" w:rsidRDefault="004E3621" w:rsidP="00A24184">
      <w:pPr>
        <w:spacing w:line="276" w:lineRule="auto"/>
        <w:ind w:left="993"/>
        <w:jc w:val="left"/>
        <w:rPr>
          <w:noProof/>
          <w:sz w:val="8"/>
          <w:szCs w:val="8"/>
          <w:lang w:val="bs-Latn-BA" w:eastAsia="en-US"/>
        </w:rPr>
      </w:pPr>
    </w:p>
    <w:p w:rsidR="004E280B" w:rsidRPr="00BA0792" w:rsidRDefault="004E280B" w:rsidP="00A24184">
      <w:pPr>
        <w:spacing w:line="276" w:lineRule="auto"/>
        <w:ind w:left="624"/>
        <w:rPr>
          <w:noProof/>
          <w:lang w:val="bs-Latn-BA" w:eastAsia="en-US"/>
        </w:rPr>
      </w:pPr>
      <w:r w:rsidRPr="00BA0792">
        <w:rPr>
          <w:noProof/>
          <w:lang w:val="bs-Latn-BA" w:eastAsia="en-US"/>
        </w:rPr>
        <w:t>Ponude zaprimljene nakon isteka roka</w:t>
      </w:r>
      <w:r w:rsidR="00326E1B">
        <w:rPr>
          <w:noProof/>
          <w:lang w:val="bs-Latn-BA" w:eastAsia="en-US"/>
        </w:rPr>
        <w:t xml:space="preserve"> određenog </w:t>
      </w:r>
      <w:r w:rsidR="00660D36">
        <w:rPr>
          <w:noProof/>
          <w:lang w:val="bs-Latn-BA" w:eastAsia="en-US"/>
        </w:rPr>
        <w:t xml:space="preserve"> za dostavu ponuda, </w:t>
      </w:r>
      <w:r w:rsidRPr="00BA0792">
        <w:rPr>
          <w:noProof/>
          <w:lang w:val="bs-Latn-BA" w:eastAsia="en-US"/>
        </w:rPr>
        <w:t xml:space="preserve">vraćaju </w:t>
      </w:r>
      <w:r w:rsidR="00660D36">
        <w:rPr>
          <w:noProof/>
          <w:lang w:val="bs-Latn-BA" w:eastAsia="en-US"/>
        </w:rPr>
        <w:t xml:space="preserve">se </w:t>
      </w:r>
      <w:r w:rsidRPr="00BA0792">
        <w:rPr>
          <w:noProof/>
          <w:lang w:val="bs-Latn-BA" w:eastAsia="en-US"/>
        </w:rPr>
        <w:t xml:space="preserve">neotvorene ponuđačima. Ponuđači koji ponude dostavljaju poštom preuzimaju rizik ukoliko ponude ne stignu do krajnjeg roka utvrđenog </w:t>
      </w:r>
      <w:r w:rsidR="00660D36" w:rsidRPr="00F800EC">
        <w:t>konkurentsk</w:t>
      </w:r>
      <w:r w:rsidR="00660D36">
        <w:t>im</w:t>
      </w:r>
      <w:r w:rsidR="00660D36" w:rsidRPr="00F800EC">
        <w:t xml:space="preserve"> zahtjev</w:t>
      </w:r>
      <w:r w:rsidR="00660D36">
        <w:t>om</w:t>
      </w:r>
      <w:r w:rsidR="00660D36" w:rsidRPr="00F800EC">
        <w:t xml:space="preserve"> za dostavu ponuda</w:t>
      </w:r>
      <w:r w:rsidR="00F95E9A" w:rsidRPr="00BA0792">
        <w:rPr>
          <w:noProof/>
          <w:lang w:val="bs-Latn-BA" w:eastAsia="en-US"/>
        </w:rPr>
        <w:t xml:space="preserve">.   </w:t>
      </w:r>
    </w:p>
    <w:p w:rsidR="006A325A" w:rsidRPr="00BA0792" w:rsidRDefault="006A325A" w:rsidP="00A24184">
      <w:pPr>
        <w:spacing w:line="276" w:lineRule="auto"/>
        <w:ind w:left="624"/>
        <w:rPr>
          <w:noProof/>
          <w:sz w:val="8"/>
          <w:szCs w:val="8"/>
          <w:lang w:val="bs-Latn-BA" w:eastAsia="en-US"/>
        </w:rPr>
      </w:pPr>
    </w:p>
    <w:p w:rsidR="006A325A" w:rsidRDefault="006A325A" w:rsidP="00A24184">
      <w:pPr>
        <w:spacing w:line="276" w:lineRule="auto"/>
        <w:ind w:left="624"/>
        <w:rPr>
          <w:noProof/>
          <w:lang w:val="bs-Latn-BA" w:eastAsia="en-US"/>
        </w:rPr>
      </w:pPr>
      <w:r w:rsidRPr="00BA0792">
        <w:rPr>
          <w:noProof/>
          <w:lang w:val="bs-Latn-BA" w:eastAsia="en-US"/>
        </w:rPr>
        <w:t xml:space="preserve">Ukoliko ponudu potpisuje lice koje nije ovlašteno za zastupanje </w:t>
      </w:r>
      <w:r w:rsidR="004E280B" w:rsidRPr="00BA0792">
        <w:rPr>
          <w:noProof/>
          <w:lang w:val="bs-Latn-BA" w:eastAsia="en-US"/>
        </w:rPr>
        <w:t>ponuđač</w:t>
      </w:r>
      <w:r w:rsidRPr="00BA0792">
        <w:rPr>
          <w:noProof/>
          <w:lang w:val="bs-Latn-BA" w:eastAsia="en-US"/>
        </w:rPr>
        <w:t xml:space="preserve">a, uz ponudu je potrebno dostaviti </w:t>
      </w:r>
      <w:r w:rsidR="00E51D3C" w:rsidRPr="00BA0792">
        <w:rPr>
          <w:noProof/>
          <w:lang w:val="bs-Latn-BA" w:eastAsia="en-US"/>
        </w:rPr>
        <w:t>p</w:t>
      </w:r>
      <w:r w:rsidRPr="00BA0792">
        <w:rPr>
          <w:noProof/>
          <w:lang w:val="bs-Latn-BA" w:eastAsia="en-US"/>
        </w:rPr>
        <w:t xml:space="preserve">unomoć </w:t>
      </w:r>
      <w:r w:rsidR="00E51D3C" w:rsidRPr="00BA0792">
        <w:rPr>
          <w:noProof/>
          <w:lang w:val="bs-Latn-BA" w:eastAsia="en-US"/>
        </w:rPr>
        <w:t xml:space="preserve">ili ovlaštenje </w:t>
      </w:r>
      <w:r w:rsidRPr="00BA0792">
        <w:rPr>
          <w:noProof/>
          <w:lang w:val="bs-Latn-BA" w:eastAsia="en-US"/>
        </w:rPr>
        <w:t xml:space="preserve">za to lice potpisanu i ovjerenu od strane lica ovlaštenog za zastupanje.    </w:t>
      </w:r>
    </w:p>
    <w:p w:rsidR="004E4217" w:rsidRPr="000E354F" w:rsidRDefault="004E4217" w:rsidP="00A24184">
      <w:pPr>
        <w:spacing w:line="276" w:lineRule="auto"/>
        <w:ind w:left="624"/>
        <w:rPr>
          <w:noProof/>
          <w:sz w:val="16"/>
          <w:szCs w:val="16"/>
          <w:lang w:val="bs-Latn-BA" w:eastAsia="en-US"/>
        </w:rPr>
      </w:pPr>
    </w:p>
    <w:p w:rsidR="009F015F" w:rsidRPr="00BA0792" w:rsidRDefault="00F95E9A" w:rsidP="00E41D1E">
      <w:pPr>
        <w:numPr>
          <w:ilvl w:val="1"/>
          <w:numId w:val="3"/>
        </w:numPr>
        <w:spacing w:line="276" w:lineRule="auto"/>
        <w:rPr>
          <w:noProof/>
          <w:lang w:val="bs-Latn-BA" w:eastAsia="en-US"/>
        </w:rPr>
      </w:pPr>
      <w:r w:rsidRPr="00BA0792">
        <w:rPr>
          <w:noProof/>
          <w:lang w:val="bs-Latn-BA" w:eastAsia="en-US"/>
        </w:rPr>
        <w:t>Ponuđ</w:t>
      </w:r>
      <w:r w:rsidR="009F015F" w:rsidRPr="00BA0792">
        <w:rPr>
          <w:noProof/>
          <w:lang w:val="bs-Latn-BA" w:eastAsia="en-US"/>
        </w:rPr>
        <w:t>ač dostavlja ponudu u or</w:t>
      </w:r>
      <w:r w:rsidR="003A2493" w:rsidRPr="00BA0792">
        <w:rPr>
          <w:noProof/>
          <w:lang w:val="bs-Latn-BA" w:eastAsia="en-US"/>
        </w:rPr>
        <w:t>i</w:t>
      </w:r>
      <w:r w:rsidR="009F015F" w:rsidRPr="00BA0792">
        <w:rPr>
          <w:noProof/>
          <w:lang w:val="bs-Latn-BA" w:eastAsia="en-US"/>
        </w:rPr>
        <w:t xml:space="preserve">ginalu ili ovjerenoj kopiji u koverti, na kojoj će pisati:  </w:t>
      </w:r>
    </w:p>
    <w:p w:rsidR="009048CA" w:rsidRPr="00BA0792" w:rsidRDefault="009F015F" w:rsidP="00A24184">
      <w:pPr>
        <w:spacing w:line="276" w:lineRule="auto"/>
        <w:ind w:left="624"/>
        <w:rPr>
          <w:noProof/>
          <w:lang w:val="bs-Latn-BA" w:eastAsia="en-US"/>
        </w:rPr>
      </w:pPr>
      <w:r w:rsidRPr="00BA0792">
        <w:rPr>
          <w:noProof/>
          <w:lang w:val="bs-Latn-BA" w:eastAsia="en-US"/>
        </w:rPr>
        <w:t xml:space="preserve">PONUDA ZA </w:t>
      </w:r>
      <w:r w:rsidR="00F95E9A" w:rsidRPr="00BA0792">
        <w:rPr>
          <w:noProof/>
          <w:lang w:val="bs-Latn-BA" w:eastAsia="en-US"/>
        </w:rPr>
        <w:t>NABAVKU PREMA</w:t>
      </w:r>
      <w:r w:rsidRPr="00BA0792">
        <w:rPr>
          <w:noProof/>
          <w:lang w:val="bs-Latn-BA" w:eastAsia="en-US"/>
        </w:rPr>
        <w:t xml:space="preserve"> </w:t>
      </w:r>
      <w:r w:rsidR="00FE79E4">
        <w:rPr>
          <w:noProof/>
          <w:lang w:val="bs-Latn-BA" w:eastAsia="en-US"/>
        </w:rPr>
        <w:t>02-790/25</w:t>
      </w:r>
      <w:r w:rsidR="00150783" w:rsidRPr="00150783">
        <w:t>.</w:t>
      </w:r>
      <w:r w:rsidRPr="00BA0792">
        <w:rPr>
          <w:noProof/>
          <w:lang w:val="bs-Latn-BA" w:eastAsia="en-US"/>
        </w:rPr>
        <w:t xml:space="preserve"> </w:t>
      </w:r>
      <w:r w:rsidR="009048CA" w:rsidRPr="00BA0792">
        <w:rPr>
          <w:noProof/>
          <w:lang w:val="bs-Latn-BA" w:eastAsia="en-US"/>
        </w:rPr>
        <w:t xml:space="preserve">  </w:t>
      </w:r>
    </w:p>
    <w:p w:rsidR="009F015F" w:rsidRPr="00BA0792" w:rsidRDefault="00F95E9A" w:rsidP="00A24184">
      <w:pPr>
        <w:spacing w:line="276" w:lineRule="auto"/>
        <w:ind w:left="624"/>
        <w:rPr>
          <w:noProof/>
          <w:lang w:val="bs-Latn-BA" w:eastAsia="en-US"/>
        </w:rPr>
      </w:pPr>
      <w:r w:rsidRPr="00BA0792">
        <w:rPr>
          <w:noProof/>
          <w:lang w:val="bs-Latn-BA" w:eastAsia="en-US"/>
        </w:rPr>
        <w:t>„</w:t>
      </w:r>
      <w:r w:rsidR="009F015F" w:rsidRPr="00BA0792">
        <w:rPr>
          <w:noProof/>
          <w:lang w:val="bs-Latn-BA" w:eastAsia="en-US"/>
        </w:rPr>
        <w:t>NE OTVARA</w:t>
      </w:r>
      <w:r w:rsidRPr="00BA0792">
        <w:rPr>
          <w:noProof/>
          <w:lang w:val="bs-Latn-BA" w:eastAsia="en-US"/>
        </w:rPr>
        <w:t>J“</w:t>
      </w:r>
      <w:r w:rsidR="009F015F" w:rsidRPr="00BA0792">
        <w:rPr>
          <w:noProof/>
          <w:lang w:val="bs-Latn-BA" w:eastAsia="en-US"/>
        </w:rPr>
        <w:t xml:space="preserve">  </w:t>
      </w:r>
    </w:p>
    <w:p w:rsidR="009F015F" w:rsidRPr="00BA0792" w:rsidRDefault="009F015F" w:rsidP="00A24184">
      <w:pPr>
        <w:spacing w:line="276" w:lineRule="auto"/>
        <w:ind w:left="0"/>
        <w:rPr>
          <w:noProof/>
          <w:sz w:val="8"/>
          <w:szCs w:val="8"/>
          <w:lang w:val="bs-Latn-BA" w:eastAsia="en-US"/>
        </w:rPr>
      </w:pPr>
    </w:p>
    <w:p w:rsidR="009048CA" w:rsidRPr="00BA0792" w:rsidRDefault="00E51D3C" w:rsidP="00E41D1E">
      <w:pPr>
        <w:numPr>
          <w:ilvl w:val="1"/>
          <w:numId w:val="3"/>
        </w:numPr>
        <w:spacing w:line="276" w:lineRule="auto"/>
        <w:rPr>
          <w:noProof/>
          <w:lang w:val="bs-Latn-BA" w:eastAsia="en-US"/>
        </w:rPr>
      </w:pPr>
      <w:r w:rsidRPr="00BA0792">
        <w:rPr>
          <w:noProof/>
          <w:lang w:val="bs-Latn-BA" w:eastAsia="en-US"/>
        </w:rPr>
        <w:t>Ponuđ</w:t>
      </w:r>
      <w:r w:rsidR="009F015F" w:rsidRPr="00BA0792">
        <w:rPr>
          <w:noProof/>
          <w:lang w:val="bs-Latn-BA" w:eastAsia="en-US"/>
        </w:rPr>
        <w:t>ači mogu izmijeniti ili povući svoje ponude, pod uslovom da se izmjene ili povlačenje ponude dogodi prije isteka roka za dostavljanje ponuda. Ugovorni organ mora biti obaviješten u pisanoj formi i o izmjenama i o povlačenju ponude prije isteka roka za podnošenje ponuda.</w:t>
      </w:r>
      <w:r w:rsidR="009048CA" w:rsidRPr="00BA0792">
        <w:rPr>
          <w:noProof/>
          <w:lang w:val="bs-Latn-BA" w:eastAsia="en-US"/>
        </w:rPr>
        <w:t xml:space="preserve"> Na prednjoj strani koverte treba navesti: </w:t>
      </w:r>
      <w:r w:rsidR="009F015F" w:rsidRPr="00BA0792">
        <w:rPr>
          <w:noProof/>
          <w:lang w:val="bs-Latn-BA" w:eastAsia="en-US"/>
        </w:rPr>
        <w:t xml:space="preserve"> </w:t>
      </w:r>
    </w:p>
    <w:p w:rsidR="009048CA" w:rsidRPr="00BA0792" w:rsidRDefault="009048CA" w:rsidP="00A24184">
      <w:pPr>
        <w:spacing w:line="276" w:lineRule="auto"/>
        <w:ind w:left="624"/>
        <w:rPr>
          <w:noProof/>
          <w:lang w:val="bs-Latn-BA" w:eastAsia="en-US"/>
        </w:rPr>
      </w:pPr>
      <w:r w:rsidRPr="00BA0792">
        <w:rPr>
          <w:noProof/>
          <w:lang w:val="bs-Latn-BA" w:eastAsia="en-US"/>
        </w:rPr>
        <w:t xml:space="preserve">PONUDA ZA NABAVKU PREMA </w:t>
      </w:r>
      <w:r w:rsidR="00FE79E4">
        <w:rPr>
          <w:noProof/>
          <w:lang w:val="bs-Latn-BA" w:eastAsia="en-US"/>
        </w:rPr>
        <w:t>02-790/25</w:t>
      </w:r>
      <w:r w:rsidR="00150783" w:rsidRPr="003C3F6E">
        <w:t>.</w:t>
      </w:r>
      <w:r w:rsidR="005D02E7" w:rsidRPr="00BA0792">
        <w:rPr>
          <w:noProof/>
          <w:lang w:val="bs-Latn-BA" w:eastAsia="en-US"/>
        </w:rPr>
        <w:t xml:space="preserve">   </w:t>
      </w:r>
    </w:p>
    <w:p w:rsidR="009048CA" w:rsidRPr="00BA0792" w:rsidRDefault="009048CA" w:rsidP="00A24184">
      <w:pPr>
        <w:spacing w:line="276" w:lineRule="auto"/>
        <w:ind w:left="624"/>
        <w:rPr>
          <w:noProof/>
          <w:lang w:val="bs-Latn-BA" w:eastAsia="en-US"/>
        </w:rPr>
      </w:pPr>
      <w:r w:rsidRPr="00BA0792">
        <w:rPr>
          <w:noProof/>
          <w:lang w:val="bs-Latn-BA" w:eastAsia="en-US"/>
        </w:rPr>
        <w:t xml:space="preserve">IZMJENA (ili DOPUNA) PONUDE </w:t>
      </w:r>
      <w:r w:rsidR="00441387" w:rsidRPr="00BA0792">
        <w:rPr>
          <w:noProof/>
          <w:lang w:val="bs-Latn-BA" w:eastAsia="en-US"/>
        </w:rPr>
        <w:t xml:space="preserve">„NE OTVARAJ“ </w:t>
      </w:r>
      <w:r w:rsidRPr="00BA0792">
        <w:rPr>
          <w:noProof/>
          <w:lang w:val="bs-Latn-BA" w:eastAsia="en-US"/>
        </w:rPr>
        <w:t xml:space="preserve">  </w:t>
      </w:r>
    </w:p>
    <w:p w:rsidR="009048CA" w:rsidRPr="00BA0792" w:rsidRDefault="009048CA" w:rsidP="00A24184">
      <w:pPr>
        <w:spacing w:line="276" w:lineRule="auto"/>
        <w:ind w:left="624"/>
        <w:rPr>
          <w:noProof/>
          <w:sz w:val="8"/>
          <w:szCs w:val="8"/>
          <w:lang w:val="bs-Latn-BA" w:eastAsia="en-US"/>
        </w:rPr>
      </w:pPr>
    </w:p>
    <w:p w:rsidR="00441387" w:rsidRPr="00BA0792" w:rsidRDefault="00441387" w:rsidP="00E41D1E">
      <w:pPr>
        <w:numPr>
          <w:ilvl w:val="1"/>
          <w:numId w:val="3"/>
        </w:numPr>
        <w:spacing w:line="276" w:lineRule="auto"/>
        <w:rPr>
          <w:noProof/>
          <w:lang w:val="bs-Latn-BA" w:eastAsia="en-US"/>
        </w:rPr>
      </w:pPr>
      <w:r w:rsidRPr="00BA0792">
        <w:rPr>
          <w:noProof/>
          <w:lang w:val="bs-Latn-BA" w:eastAsia="en-US"/>
        </w:rPr>
        <w:t>Ponuda, izmjena ili dopuna ponude</w:t>
      </w:r>
      <w:r w:rsidR="00E474E4" w:rsidRPr="00BA0792">
        <w:rPr>
          <w:noProof/>
          <w:lang w:val="bs-Latn-BA" w:eastAsia="en-US"/>
        </w:rPr>
        <w:t xml:space="preserve"> </w:t>
      </w:r>
      <w:r w:rsidRPr="00BA0792">
        <w:rPr>
          <w:noProof/>
          <w:lang w:val="bs-Latn-BA" w:eastAsia="en-US"/>
        </w:rPr>
        <w:t xml:space="preserve">trebaju biti </w:t>
      </w:r>
      <w:r w:rsidR="00AC2914" w:rsidRPr="00BA0792">
        <w:rPr>
          <w:noProof/>
          <w:lang w:val="bs-Latn-BA" w:eastAsia="en-US"/>
        </w:rPr>
        <w:t xml:space="preserve">dostavljeni u </w:t>
      </w:r>
      <w:r w:rsidRPr="00BA0792">
        <w:rPr>
          <w:noProof/>
          <w:lang w:val="bs-Latn-BA" w:eastAsia="en-US"/>
        </w:rPr>
        <w:t xml:space="preserve">neprovidnoj koverti, koja je zapečaćena sa pečatom ili potpisom ponuđača na sastavima, sa nazivom i adresom </w:t>
      </w:r>
      <w:r w:rsidR="005748E4" w:rsidRPr="009904C7">
        <w:rPr>
          <w:noProof/>
          <w:lang w:val="bs-Latn-BA" w:eastAsia="en-US"/>
        </w:rPr>
        <w:t>ponuđača</w:t>
      </w:r>
      <w:r w:rsidRPr="00BA0792">
        <w:rPr>
          <w:noProof/>
          <w:lang w:val="bs-Latn-BA" w:eastAsia="en-US"/>
        </w:rPr>
        <w:t xml:space="preserve"> na poleđini koverte.</w:t>
      </w:r>
    </w:p>
    <w:p w:rsidR="00441387" w:rsidRPr="00BA0792" w:rsidRDefault="00441387" w:rsidP="00A24184">
      <w:pPr>
        <w:spacing w:line="276" w:lineRule="auto"/>
        <w:ind w:left="624"/>
        <w:rPr>
          <w:noProof/>
          <w:sz w:val="8"/>
          <w:szCs w:val="8"/>
          <w:lang w:val="bs-Latn-BA" w:eastAsia="en-US"/>
        </w:rPr>
      </w:pPr>
    </w:p>
    <w:p w:rsidR="00B62E45" w:rsidRPr="00BA0792" w:rsidRDefault="00B62E45" w:rsidP="00E41D1E">
      <w:pPr>
        <w:numPr>
          <w:ilvl w:val="1"/>
          <w:numId w:val="3"/>
        </w:numPr>
        <w:spacing w:line="276" w:lineRule="auto"/>
        <w:rPr>
          <w:noProof/>
          <w:lang w:val="bs-Latn-BA" w:eastAsia="en-US"/>
        </w:rPr>
      </w:pPr>
      <w:r w:rsidRPr="00BA0792">
        <w:rPr>
          <w:noProof/>
          <w:lang w:val="bs-Latn-BA" w:eastAsia="en-US"/>
        </w:rPr>
        <w:t xml:space="preserve">Ponude moraju važiti </w:t>
      </w:r>
      <w:r w:rsidR="00150783" w:rsidRPr="00150783">
        <w:t>90</w:t>
      </w:r>
      <w:r w:rsidRPr="00150783">
        <w:rPr>
          <w:noProof/>
          <w:lang w:val="bs-Latn-BA" w:eastAsia="en-US"/>
        </w:rPr>
        <w:t xml:space="preserve"> </w:t>
      </w:r>
      <w:r w:rsidR="00A22DCE" w:rsidRPr="00150783">
        <w:rPr>
          <w:noProof/>
          <w:lang w:val="bs-Latn-BA" w:eastAsia="en-US"/>
        </w:rPr>
        <w:t>(</w:t>
      </w:r>
      <w:r w:rsidR="00150783" w:rsidRPr="00150783">
        <w:t>devedeset</w:t>
      </w:r>
      <w:r w:rsidR="00A22DCE" w:rsidRPr="00150783">
        <w:rPr>
          <w:noProof/>
          <w:lang w:val="bs-Latn-BA" w:eastAsia="en-US"/>
        </w:rPr>
        <w:t>)</w:t>
      </w:r>
      <w:r w:rsidR="00A22DCE" w:rsidRPr="00BA0792">
        <w:rPr>
          <w:noProof/>
          <w:lang w:val="bs-Latn-BA" w:eastAsia="en-US"/>
        </w:rPr>
        <w:t xml:space="preserve"> </w:t>
      </w:r>
      <w:r w:rsidRPr="00BA0792">
        <w:rPr>
          <w:noProof/>
          <w:lang w:val="bs-Latn-BA" w:eastAsia="en-US"/>
        </w:rPr>
        <w:t xml:space="preserve">dana, računajući od isteka roka za podnošenje ponuda. Ukoliko se u ponudi ne navede period njenog važenja, ugovorni organ će prema članu </w:t>
      </w:r>
      <w:r w:rsidR="00A22DCE" w:rsidRPr="00BA0792">
        <w:rPr>
          <w:noProof/>
          <w:lang w:val="bs-Latn-BA" w:eastAsia="en-US"/>
        </w:rPr>
        <w:t>60</w:t>
      </w:r>
      <w:r w:rsidRPr="00BA0792">
        <w:rPr>
          <w:noProof/>
          <w:lang w:val="bs-Latn-BA" w:eastAsia="en-US"/>
        </w:rPr>
        <w:t>. stav 1</w:t>
      </w:r>
      <w:r w:rsidR="00660D36">
        <w:rPr>
          <w:noProof/>
          <w:lang w:val="bs-Latn-BA" w:eastAsia="en-US"/>
        </w:rPr>
        <w:t>.</w:t>
      </w:r>
      <w:r w:rsidRPr="00BA0792">
        <w:rPr>
          <w:noProof/>
          <w:lang w:val="bs-Latn-BA" w:eastAsia="en-US"/>
        </w:rPr>
        <w:t xml:space="preserve"> Zakona smatrati da ponuda važi za period naveden u </w:t>
      </w:r>
      <w:r w:rsidR="00A22DCE" w:rsidRPr="00BA0792">
        <w:rPr>
          <w:noProof/>
          <w:lang w:val="bs-Latn-BA" w:eastAsia="en-US"/>
        </w:rPr>
        <w:t>ov</w:t>
      </w:r>
      <w:r w:rsidR="00E82A8A" w:rsidRPr="00BA0792">
        <w:rPr>
          <w:noProof/>
          <w:lang w:val="bs-Latn-BA" w:eastAsia="en-US"/>
        </w:rPr>
        <w:t>oj</w:t>
      </w:r>
      <w:r w:rsidR="00A22DCE" w:rsidRPr="00BA0792">
        <w:rPr>
          <w:noProof/>
          <w:lang w:val="bs-Latn-BA" w:eastAsia="en-US"/>
        </w:rPr>
        <w:t xml:space="preserve"> </w:t>
      </w:r>
      <w:r w:rsidR="00E82A8A" w:rsidRPr="00BA0792">
        <w:rPr>
          <w:noProof/>
          <w:lang w:val="bs-Latn-BA" w:eastAsia="en-US"/>
        </w:rPr>
        <w:t>dokumentaciji</w:t>
      </w:r>
      <w:r w:rsidRPr="00BA0792">
        <w:rPr>
          <w:noProof/>
          <w:lang w:val="bs-Latn-BA" w:eastAsia="en-US"/>
        </w:rPr>
        <w:t xml:space="preserve">.   </w:t>
      </w:r>
    </w:p>
    <w:p w:rsidR="00E82A8A" w:rsidRPr="00BA0792" w:rsidRDefault="00E82A8A" w:rsidP="00A24184">
      <w:pPr>
        <w:spacing w:line="276" w:lineRule="auto"/>
        <w:ind w:left="624"/>
        <w:rPr>
          <w:noProof/>
          <w:sz w:val="8"/>
          <w:szCs w:val="8"/>
          <w:lang w:val="bs-Latn-BA" w:eastAsia="en-US"/>
        </w:rPr>
      </w:pPr>
    </w:p>
    <w:p w:rsidR="00FB349E" w:rsidRPr="00660D36" w:rsidRDefault="00FB349E" w:rsidP="00E41D1E">
      <w:pPr>
        <w:numPr>
          <w:ilvl w:val="1"/>
          <w:numId w:val="3"/>
        </w:numPr>
        <w:spacing w:line="276" w:lineRule="auto"/>
        <w:rPr>
          <w:noProof/>
          <w:lang w:val="bs-Latn-BA" w:eastAsia="en-US"/>
        </w:rPr>
      </w:pPr>
      <w:r w:rsidRPr="00BA0792">
        <w:rPr>
          <w:noProof/>
          <w:lang w:val="bs-Latn-BA" w:eastAsia="en-US"/>
        </w:rPr>
        <w:t xml:space="preserve">Ponude koje nisu dostavljene u skladu </w:t>
      </w:r>
      <w:r w:rsidR="00E82A8A" w:rsidRPr="00BA0792">
        <w:rPr>
          <w:noProof/>
          <w:lang w:val="bs-Latn-BA" w:eastAsia="en-US"/>
        </w:rPr>
        <w:t xml:space="preserve">sa uslovima navedenim </w:t>
      </w:r>
      <w:r w:rsidRPr="00BA0792">
        <w:rPr>
          <w:noProof/>
          <w:lang w:val="bs-Latn-BA" w:eastAsia="en-US"/>
        </w:rPr>
        <w:t xml:space="preserve">tačkom 4. </w:t>
      </w:r>
      <w:r w:rsidR="00660D36" w:rsidRPr="00F800EC">
        <w:t>konkurentskog zahtjeva za dostavu ponuda</w:t>
      </w:r>
      <w:r w:rsidR="00660D36">
        <w:t>,</w:t>
      </w:r>
      <w:r w:rsidR="00660D36" w:rsidRPr="00BA0792">
        <w:rPr>
          <w:noProof/>
          <w:lang w:val="bs-Latn-BA" w:eastAsia="en-US"/>
        </w:rPr>
        <w:t xml:space="preserve"> </w:t>
      </w:r>
      <w:r w:rsidRPr="00BA0792">
        <w:rPr>
          <w:noProof/>
          <w:lang w:val="bs-Latn-BA" w:eastAsia="en-US"/>
        </w:rPr>
        <w:t>ugovorni organ će odb</w:t>
      </w:r>
      <w:r w:rsidR="00E82A8A" w:rsidRPr="00BA0792">
        <w:rPr>
          <w:noProof/>
          <w:lang w:val="bs-Latn-BA" w:eastAsia="en-US"/>
        </w:rPr>
        <w:t>aciti</w:t>
      </w:r>
      <w:r w:rsidRPr="00660D36">
        <w:rPr>
          <w:noProof/>
          <w:lang w:val="bs-Latn-BA" w:eastAsia="en-US"/>
        </w:rPr>
        <w:t xml:space="preserve">.  </w:t>
      </w:r>
      <w:r w:rsidR="00E82A8A" w:rsidRPr="00660D36">
        <w:rPr>
          <w:noProof/>
          <w:lang w:val="bs-Latn-BA" w:eastAsia="en-US"/>
        </w:rPr>
        <w:t xml:space="preserve"> </w:t>
      </w:r>
    </w:p>
    <w:p w:rsidR="009F015F" w:rsidRPr="00BA0792" w:rsidRDefault="009F015F" w:rsidP="00A24184">
      <w:pPr>
        <w:autoSpaceDE w:val="0"/>
        <w:autoSpaceDN w:val="0"/>
        <w:adjustRightInd w:val="0"/>
        <w:spacing w:line="276" w:lineRule="auto"/>
        <w:ind w:left="0"/>
        <w:rPr>
          <w:bCs/>
          <w:noProof/>
          <w:sz w:val="16"/>
          <w:szCs w:val="16"/>
          <w:lang w:val="bs-Latn-BA" w:eastAsia="en-US"/>
        </w:rPr>
      </w:pPr>
    </w:p>
    <w:p w:rsidR="009F015F" w:rsidRPr="00BA0792" w:rsidRDefault="009F015F" w:rsidP="00E41D1E">
      <w:pPr>
        <w:numPr>
          <w:ilvl w:val="0"/>
          <w:numId w:val="3"/>
        </w:numPr>
        <w:autoSpaceDE w:val="0"/>
        <w:autoSpaceDN w:val="0"/>
        <w:adjustRightInd w:val="0"/>
        <w:spacing w:line="276" w:lineRule="auto"/>
        <w:rPr>
          <w:bCs/>
          <w:noProof/>
          <w:lang w:val="bs-Latn-BA" w:eastAsia="en-US"/>
        </w:rPr>
      </w:pPr>
      <w:r w:rsidRPr="00BA0792">
        <w:rPr>
          <w:noProof/>
          <w:lang w:val="bs-Latn-BA" w:eastAsia="en-US"/>
        </w:rPr>
        <w:t>ROK ZA</w:t>
      </w:r>
      <w:r w:rsidR="00D16679">
        <w:rPr>
          <w:noProof/>
          <w:lang w:val="bs-Latn-BA" w:eastAsia="en-US"/>
        </w:rPr>
        <w:t xml:space="preserve"> DOSTAVLJANJE PONUDA</w:t>
      </w:r>
    </w:p>
    <w:p w:rsidR="009F015F" w:rsidRPr="000E354F" w:rsidRDefault="009F015F" w:rsidP="00A24184">
      <w:pPr>
        <w:spacing w:line="276" w:lineRule="auto"/>
        <w:ind w:left="0"/>
        <w:rPr>
          <w:noProof/>
          <w:sz w:val="10"/>
          <w:szCs w:val="10"/>
          <w:lang w:val="bs-Latn-BA" w:eastAsia="en-US"/>
        </w:rPr>
      </w:pPr>
    </w:p>
    <w:p w:rsidR="009F015F" w:rsidRDefault="009F015F" w:rsidP="00A24184">
      <w:pPr>
        <w:spacing w:line="276" w:lineRule="auto"/>
        <w:ind w:left="0"/>
        <w:rPr>
          <w:noProof/>
          <w:lang w:val="bs-Latn-BA" w:eastAsia="en-US"/>
        </w:rPr>
      </w:pPr>
      <w:r w:rsidRPr="00BA0792">
        <w:rPr>
          <w:noProof/>
          <w:lang w:val="bs-Latn-BA" w:eastAsia="en-US"/>
        </w:rPr>
        <w:t xml:space="preserve">Rok za dostavljanje ponuda </w:t>
      </w:r>
      <w:r w:rsidRPr="00186D8D">
        <w:rPr>
          <w:noProof/>
          <w:lang w:val="bs-Latn-BA" w:eastAsia="en-US"/>
        </w:rPr>
        <w:t xml:space="preserve">ističe </w:t>
      </w:r>
      <w:r w:rsidR="00EA3EBF">
        <w:t>15</w:t>
      </w:r>
      <w:r w:rsidR="00C73A15" w:rsidRPr="00F87AD7">
        <w:t>.</w:t>
      </w:r>
      <w:r w:rsidR="00F87AD7" w:rsidRPr="00F87AD7">
        <w:t>05</w:t>
      </w:r>
      <w:r w:rsidR="00423628" w:rsidRPr="00F87AD7">
        <w:t>.</w:t>
      </w:r>
      <w:r w:rsidR="00B141BE" w:rsidRPr="00F87AD7">
        <w:t>202</w:t>
      </w:r>
      <w:r w:rsidR="00227B9D" w:rsidRPr="00F87AD7">
        <w:t>5</w:t>
      </w:r>
      <w:r w:rsidR="003E0A0B" w:rsidRPr="00F87AD7">
        <w:rPr>
          <w:noProof/>
          <w:lang w:val="bs-Latn-BA" w:eastAsia="en-US"/>
        </w:rPr>
        <w:t>.</w:t>
      </w:r>
      <w:r w:rsidRPr="00F87AD7">
        <w:rPr>
          <w:noProof/>
          <w:lang w:val="bs-Latn-BA" w:eastAsia="en-US"/>
        </w:rPr>
        <w:t xml:space="preserve"> godine u </w:t>
      </w:r>
      <w:r w:rsidR="00F87AD7" w:rsidRPr="00F87AD7">
        <w:t>13</w:t>
      </w:r>
      <w:r w:rsidR="00186D8D" w:rsidRPr="00F87AD7">
        <w:t>:50</w:t>
      </w:r>
      <w:r w:rsidR="005D02E7" w:rsidRPr="00F87AD7">
        <w:rPr>
          <w:noProof/>
          <w:lang w:val="bs-Latn-BA" w:eastAsia="en-US"/>
        </w:rPr>
        <w:t xml:space="preserve"> </w:t>
      </w:r>
      <w:r w:rsidRPr="00F87AD7">
        <w:rPr>
          <w:noProof/>
          <w:lang w:val="bs-Latn-BA" w:eastAsia="en-US"/>
        </w:rPr>
        <w:t>sati.</w:t>
      </w:r>
      <w:r w:rsidRPr="00BA0792">
        <w:rPr>
          <w:noProof/>
          <w:lang w:val="bs-Latn-BA" w:eastAsia="en-US"/>
        </w:rPr>
        <w:t xml:space="preserve">  </w:t>
      </w:r>
    </w:p>
    <w:p w:rsidR="00D45680" w:rsidRPr="000E354F" w:rsidRDefault="00D45680" w:rsidP="00A24184">
      <w:pPr>
        <w:spacing w:line="276" w:lineRule="auto"/>
        <w:ind w:left="0"/>
        <w:rPr>
          <w:noProof/>
          <w:sz w:val="10"/>
          <w:szCs w:val="10"/>
          <w:lang w:val="bs-Latn-BA" w:eastAsia="en-US"/>
        </w:rPr>
      </w:pPr>
    </w:p>
    <w:p w:rsidR="009F015F" w:rsidRPr="00D45680" w:rsidRDefault="00D16679" w:rsidP="00D45680">
      <w:pPr>
        <w:numPr>
          <w:ilvl w:val="0"/>
          <w:numId w:val="3"/>
        </w:numPr>
        <w:autoSpaceDE w:val="0"/>
        <w:autoSpaceDN w:val="0"/>
        <w:adjustRightInd w:val="0"/>
        <w:spacing w:line="276" w:lineRule="auto"/>
        <w:rPr>
          <w:noProof/>
          <w:lang w:val="bs-Latn-BA" w:eastAsia="en-US"/>
        </w:rPr>
      </w:pPr>
      <w:r w:rsidRPr="00D45680">
        <w:rPr>
          <w:noProof/>
          <w:lang w:val="bs-Latn-BA" w:eastAsia="en-US"/>
        </w:rPr>
        <w:t>OTVARANJE PONUDA</w:t>
      </w:r>
      <w:r w:rsidR="009F015F" w:rsidRPr="00D45680">
        <w:rPr>
          <w:noProof/>
          <w:lang w:val="bs-Latn-BA" w:eastAsia="en-US"/>
        </w:rPr>
        <w:t xml:space="preserve">   </w:t>
      </w:r>
    </w:p>
    <w:p w:rsidR="009F015F" w:rsidRPr="00BA0792" w:rsidRDefault="009F015F" w:rsidP="00A24184">
      <w:pPr>
        <w:spacing w:line="276" w:lineRule="auto"/>
        <w:ind w:left="0"/>
        <w:rPr>
          <w:noProof/>
          <w:sz w:val="16"/>
          <w:szCs w:val="16"/>
          <w:lang w:val="bs-Latn-BA" w:eastAsia="en-US"/>
        </w:rPr>
      </w:pPr>
    </w:p>
    <w:p w:rsidR="009F015F" w:rsidRPr="00BA0792" w:rsidRDefault="009F015F" w:rsidP="00A24184">
      <w:pPr>
        <w:spacing w:line="276" w:lineRule="auto"/>
        <w:ind w:left="0"/>
        <w:rPr>
          <w:rFonts w:eastAsia="Arial Unicode MS"/>
          <w:noProof/>
          <w:lang w:val="bs-Latn-BA" w:eastAsia="en-US"/>
        </w:rPr>
      </w:pPr>
      <w:r w:rsidRPr="00BA0792">
        <w:rPr>
          <w:rFonts w:eastAsia="Arial Unicode MS"/>
          <w:noProof/>
          <w:lang w:val="bs-Latn-BA" w:eastAsia="en-US"/>
        </w:rPr>
        <w:t xml:space="preserve">Javno otvaranje ponuda će se održati: </w:t>
      </w:r>
      <w:r w:rsidR="00371759" w:rsidRPr="00BA0792">
        <w:rPr>
          <w:rFonts w:eastAsia="Arial Unicode MS"/>
          <w:noProof/>
          <w:lang w:val="bs-Latn-BA" w:eastAsia="en-US"/>
        </w:rPr>
        <w:t xml:space="preserve">  </w:t>
      </w:r>
    </w:p>
    <w:p w:rsidR="009F015F" w:rsidRPr="00BA0792" w:rsidRDefault="009F015F" w:rsidP="00A24184">
      <w:pPr>
        <w:spacing w:line="276" w:lineRule="auto"/>
        <w:ind w:left="0"/>
        <w:rPr>
          <w:rFonts w:eastAsia="Arial Unicode MS"/>
          <w:noProof/>
          <w:sz w:val="8"/>
          <w:szCs w:val="8"/>
          <w:lang w:val="bs-Latn-BA" w:eastAsia="en-US"/>
        </w:rPr>
      </w:pPr>
    </w:p>
    <w:tbl>
      <w:tblPr>
        <w:tblW w:w="0" w:type="auto"/>
        <w:tblInd w:w="108" w:type="dxa"/>
        <w:tblLook w:val="0000" w:firstRow="0" w:lastRow="0" w:firstColumn="0" w:lastColumn="0" w:noHBand="0" w:noVBand="0"/>
      </w:tblPr>
      <w:tblGrid>
        <w:gridCol w:w="1080"/>
        <w:gridCol w:w="8460"/>
      </w:tblGrid>
      <w:tr w:rsidR="009F015F" w:rsidRPr="00BA0792" w:rsidTr="0096272A">
        <w:tc>
          <w:tcPr>
            <w:tcW w:w="1080" w:type="dxa"/>
            <w:shd w:val="clear" w:color="auto" w:fill="auto"/>
          </w:tcPr>
          <w:p w:rsidR="009F015F" w:rsidRPr="00BA0792" w:rsidRDefault="009F015F" w:rsidP="00A24184">
            <w:pPr>
              <w:spacing w:line="276" w:lineRule="auto"/>
              <w:ind w:left="0"/>
              <w:rPr>
                <w:noProof/>
                <w:lang w:val="bs-Latn-BA" w:eastAsia="en-US"/>
              </w:rPr>
            </w:pPr>
            <w:r w:rsidRPr="00BA0792">
              <w:rPr>
                <w:noProof/>
                <w:lang w:val="bs-Latn-BA" w:eastAsia="en-US"/>
              </w:rPr>
              <w:t>Datum:</w:t>
            </w:r>
          </w:p>
        </w:tc>
        <w:tc>
          <w:tcPr>
            <w:tcW w:w="8460" w:type="dxa"/>
            <w:shd w:val="clear" w:color="auto" w:fill="auto"/>
          </w:tcPr>
          <w:p w:rsidR="009F015F" w:rsidRPr="00F87AD7" w:rsidRDefault="00EA3EBF" w:rsidP="004C7BDA">
            <w:pPr>
              <w:spacing w:line="276" w:lineRule="auto"/>
              <w:ind w:left="0"/>
              <w:rPr>
                <w:noProof/>
                <w:lang w:val="bs-Latn-BA" w:eastAsia="en-US"/>
              </w:rPr>
            </w:pPr>
            <w:r>
              <w:t>15</w:t>
            </w:r>
            <w:r w:rsidR="00423628" w:rsidRPr="00F87AD7">
              <w:t>.</w:t>
            </w:r>
            <w:r w:rsidR="00F87AD7" w:rsidRPr="00F87AD7">
              <w:t>05</w:t>
            </w:r>
            <w:r w:rsidR="00423628" w:rsidRPr="00F87AD7">
              <w:t>.</w:t>
            </w:r>
            <w:r w:rsidR="00B141BE" w:rsidRPr="00F87AD7">
              <w:t>202</w:t>
            </w:r>
            <w:r w:rsidR="004C7BDA" w:rsidRPr="00F87AD7">
              <w:t>5</w:t>
            </w:r>
            <w:r w:rsidR="003E0A0B" w:rsidRPr="00F87AD7">
              <w:rPr>
                <w:noProof/>
                <w:lang w:val="bs-Latn-BA" w:eastAsia="en-US"/>
              </w:rPr>
              <w:t>.</w:t>
            </w:r>
            <w:r w:rsidR="009F015F" w:rsidRPr="00F87AD7">
              <w:rPr>
                <w:noProof/>
                <w:lang w:val="bs-Latn-BA" w:eastAsia="en-US"/>
              </w:rPr>
              <w:t xml:space="preserve"> godine u </w:t>
            </w:r>
            <w:r w:rsidR="00F87AD7" w:rsidRPr="00F87AD7">
              <w:t>14</w:t>
            </w:r>
            <w:r w:rsidR="00186D8D" w:rsidRPr="00F87AD7">
              <w:t>:00</w:t>
            </w:r>
            <w:r w:rsidR="005D02E7" w:rsidRPr="00F87AD7">
              <w:rPr>
                <w:noProof/>
                <w:lang w:val="bs-Latn-BA" w:eastAsia="en-US"/>
              </w:rPr>
              <w:t xml:space="preserve"> </w:t>
            </w:r>
            <w:r w:rsidR="009F015F" w:rsidRPr="00F87AD7">
              <w:rPr>
                <w:noProof/>
                <w:lang w:val="bs-Latn-BA" w:eastAsia="en-US"/>
              </w:rPr>
              <w:t xml:space="preserve">sati  </w:t>
            </w:r>
          </w:p>
        </w:tc>
      </w:tr>
      <w:tr w:rsidR="009F015F" w:rsidRPr="00BA0792" w:rsidTr="0096272A">
        <w:tc>
          <w:tcPr>
            <w:tcW w:w="1080" w:type="dxa"/>
            <w:shd w:val="clear" w:color="auto" w:fill="auto"/>
          </w:tcPr>
          <w:p w:rsidR="009F015F" w:rsidRPr="00FE79E4" w:rsidRDefault="009F015F" w:rsidP="00A24184">
            <w:pPr>
              <w:spacing w:line="276" w:lineRule="auto"/>
              <w:ind w:left="0"/>
              <w:rPr>
                <w:noProof/>
                <w:lang w:val="bs-Latn-BA" w:eastAsia="en-US"/>
              </w:rPr>
            </w:pPr>
            <w:r w:rsidRPr="00FE79E4">
              <w:rPr>
                <w:noProof/>
                <w:lang w:val="bs-Latn-BA" w:eastAsia="en-US"/>
              </w:rPr>
              <w:t>Mjesto:</w:t>
            </w:r>
          </w:p>
        </w:tc>
        <w:tc>
          <w:tcPr>
            <w:tcW w:w="8460" w:type="dxa"/>
            <w:shd w:val="clear" w:color="auto" w:fill="auto"/>
          </w:tcPr>
          <w:p w:rsidR="009F015F" w:rsidRPr="00FE79E4" w:rsidRDefault="00C5774D" w:rsidP="00C5774D">
            <w:pPr>
              <w:spacing w:line="276" w:lineRule="auto"/>
              <w:ind w:left="0"/>
              <w:rPr>
                <w:noProof/>
                <w:lang w:val="bs-Latn-BA" w:eastAsia="en-US"/>
              </w:rPr>
            </w:pPr>
            <w:r w:rsidRPr="00FE79E4">
              <w:rPr>
                <w:noProof/>
                <w:lang w:val="bs-Latn-BA" w:eastAsia="en-US"/>
              </w:rPr>
              <w:t xml:space="preserve">JU Srednja građevinsko-geodetska škola </w:t>
            </w:r>
            <w:r w:rsidR="005C72CB" w:rsidRPr="00FE79E4">
              <w:rPr>
                <w:noProof/>
                <w:lang w:val="bs-Latn-BA" w:eastAsia="en-US"/>
              </w:rPr>
              <w:t>Sarajevo</w:t>
            </w:r>
            <w:r w:rsidRPr="00FE79E4">
              <w:rPr>
                <w:noProof/>
                <w:lang w:val="bs-Latn-BA" w:eastAsia="en-US"/>
              </w:rPr>
              <w:t>, ulica Franca Lehara broj 5</w:t>
            </w:r>
            <w:r w:rsidR="009F015F" w:rsidRPr="00FE79E4">
              <w:rPr>
                <w:noProof/>
                <w:lang w:val="bs-Latn-BA" w:eastAsia="en-US"/>
              </w:rPr>
              <w:t xml:space="preserve">, </w:t>
            </w:r>
            <w:r w:rsidR="00371759" w:rsidRPr="00FE79E4">
              <w:rPr>
                <w:noProof/>
                <w:lang w:val="bs-Latn-BA" w:eastAsia="en-US"/>
              </w:rPr>
              <w:t xml:space="preserve">soba broj </w:t>
            </w:r>
            <w:r w:rsidR="00FE79E4" w:rsidRPr="00FE79E4">
              <w:t>NZ-110</w:t>
            </w:r>
            <w:r w:rsidR="00371759" w:rsidRPr="00FE79E4">
              <w:rPr>
                <w:noProof/>
                <w:lang w:val="bs-Latn-BA" w:eastAsia="en-US"/>
              </w:rPr>
              <w:t xml:space="preserve">, </w:t>
            </w:r>
            <w:r w:rsidR="00FE79E4" w:rsidRPr="00FE79E4">
              <w:t>prizemlje</w:t>
            </w:r>
            <w:r w:rsidR="009F015F" w:rsidRPr="00FE79E4">
              <w:rPr>
                <w:noProof/>
                <w:lang w:val="bs-Latn-BA" w:eastAsia="en-US"/>
              </w:rPr>
              <w:t xml:space="preserve">.   </w:t>
            </w:r>
          </w:p>
        </w:tc>
      </w:tr>
    </w:tbl>
    <w:p w:rsidR="009F015F" w:rsidRPr="00BA0792" w:rsidRDefault="009F015F" w:rsidP="00A24184">
      <w:pPr>
        <w:spacing w:line="276" w:lineRule="auto"/>
        <w:ind w:left="0"/>
        <w:rPr>
          <w:noProof/>
          <w:sz w:val="16"/>
          <w:szCs w:val="16"/>
          <w:lang w:val="bs-Latn-BA" w:eastAsia="en-US"/>
        </w:rPr>
      </w:pPr>
    </w:p>
    <w:p w:rsidR="009F015F" w:rsidRPr="00BA0792" w:rsidRDefault="00553CD1" w:rsidP="00E41D1E">
      <w:pPr>
        <w:numPr>
          <w:ilvl w:val="0"/>
          <w:numId w:val="3"/>
        </w:numPr>
        <w:autoSpaceDE w:val="0"/>
        <w:autoSpaceDN w:val="0"/>
        <w:adjustRightInd w:val="0"/>
        <w:spacing w:line="276" w:lineRule="auto"/>
        <w:rPr>
          <w:bCs/>
          <w:noProof/>
          <w:lang w:val="bs-Latn-BA" w:eastAsia="en-US"/>
        </w:rPr>
      </w:pPr>
      <w:r w:rsidRPr="00BA0792">
        <w:rPr>
          <w:noProof/>
          <w:lang w:val="bs-Latn-BA" w:eastAsia="en-US"/>
        </w:rPr>
        <w:t xml:space="preserve">NACRT UGOVORA, </w:t>
      </w:r>
      <w:r w:rsidR="009F015F" w:rsidRPr="00BA0792">
        <w:rPr>
          <w:noProof/>
          <w:lang w:val="bs-Latn-BA" w:eastAsia="en-US"/>
        </w:rPr>
        <w:t>KRIT</w:t>
      </w:r>
      <w:r w:rsidR="00871AE2">
        <w:rPr>
          <w:noProof/>
          <w:lang w:val="bs-Latn-BA" w:eastAsia="en-US"/>
        </w:rPr>
        <w:t xml:space="preserve">ERIJ DODJELE UGOVORA, </w:t>
      </w:r>
      <w:r w:rsidR="00D16679">
        <w:rPr>
          <w:noProof/>
          <w:lang w:val="bs-Latn-BA" w:eastAsia="en-US"/>
        </w:rPr>
        <w:t>CIJENA</w:t>
      </w:r>
      <w:r w:rsidR="00871AE2">
        <w:rPr>
          <w:noProof/>
          <w:lang w:val="bs-Latn-BA" w:eastAsia="en-US"/>
        </w:rPr>
        <w:t xml:space="preserve"> I PODUGOVARANJE</w:t>
      </w:r>
      <w:r w:rsidR="009F015F" w:rsidRPr="00BA0792">
        <w:rPr>
          <w:noProof/>
          <w:lang w:val="bs-Latn-BA" w:eastAsia="en-US"/>
        </w:rPr>
        <w:t xml:space="preserve"> </w:t>
      </w:r>
    </w:p>
    <w:p w:rsidR="009F015F" w:rsidRPr="00BA0792" w:rsidRDefault="009F015F" w:rsidP="00A24184">
      <w:pPr>
        <w:spacing w:line="276" w:lineRule="auto"/>
        <w:ind w:left="0"/>
        <w:rPr>
          <w:noProof/>
          <w:sz w:val="16"/>
          <w:szCs w:val="16"/>
          <w:lang w:val="bs-Latn-BA" w:eastAsia="en-US"/>
        </w:rPr>
      </w:pPr>
    </w:p>
    <w:p w:rsidR="00EB39A3" w:rsidRPr="00BA0792" w:rsidRDefault="005436AD" w:rsidP="00E41D1E">
      <w:pPr>
        <w:numPr>
          <w:ilvl w:val="0"/>
          <w:numId w:val="4"/>
        </w:numPr>
        <w:spacing w:line="276" w:lineRule="auto"/>
        <w:rPr>
          <w:noProof/>
          <w:lang w:val="bs-Latn-BA" w:eastAsia="en-US"/>
        </w:rPr>
      </w:pPr>
      <w:r w:rsidRPr="00BA0792">
        <w:rPr>
          <w:noProof/>
          <w:lang w:val="bs-Latn-BA" w:eastAsia="en-US"/>
        </w:rPr>
        <w:t xml:space="preserve">Ovim postupkom ugovorni organ u skladu sa važećim Zakonom o javnim nabavkama BiH, podzakonskim aktima koji su stupili na snagu do dana objave ovog zahtjeva, dodjeljuje ugovor </w:t>
      </w:r>
      <w:r w:rsidR="00454871">
        <w:rPr>
          <w:noProof/>
          <w:lang w:val="bs-Latn-BA" w:eastAsia="en-US"/>
        </w:rPr>
        <w:t>o javnoj nabavci roba</w:t>
      </w:r>
      <w:r w:rsidR="00150783">
        <w:rPr>
          <w:noProof/>
          <w:lang w:val="bs-Latn-BA" w:eastAsia="en-US"/>
        </w:rPr>
        <w:t xml:space="preserve"> </w:t>
      </w:r>
      <w:r w:rsidRPr="00BA0792">
        <w:rPr>
          <w:noProof/>
          <w:lang w:val="bs-Latn-BA" w:eastAsia="en-US"/>
        </w:rPr>
        <w:t>bez zaključivanja okvirnog sporazuma. Ponuđač ili grupa ponuđača sa koj</w:t>
      </w:r>
      <w:r w:rsidR="00660D36">
        <w:rPr>
          <w:noProof/>
          <w:lang w:val="bs-Latn-BA" w:eastAsia="en-US"/>
        </w:rPr>
        <w:t>i</w:t>
      </w:r>
      <w:r w:rsidRPr="00BA0792">
        <w:rPr>
          <w:noProof/>
          <w:lang w:val="bs-Latn-BA" w:eastAsia="en-US"/>
        </w:rPr>
        <w:t xml:space="preserve">m bude potpisan ugovor, </w:t>
      </w:r>
      <w:r w:rsidR="00454871">
        <w:rPr>
          <w:noProof/>
          <w:lang w:val="bs-Latn-BA" w:eastAsia="en-US"/>
        </w:rPr>
        <w:t>isporučit će robu</w:t>
      </w:r>
      <w:r w:rsidRPr="00BA0792">
        <w:rPr>
          <w:noProof/>
          <w:lang w:val="bs-Latn-BA" w:eastAsia="en-US"/>
        </w:rPr>
        <w:t xml:space="preserve"> prema narudžbi ugovornog organa u ponuđenom roku</w:t>
      </w:r>
      <w:r w:rsidR="00660D36">
        <w:rPr>
          <w:noProof/>
          <w:lang w:val="bs-Latn-BA" w:eastAsia="en-US"/>
        </w:rPr>
        <w:t>,</w:t>
      </w:r>
      <w:r w:rsidRPr="00BA0792">
        <w:rPr>
          <w:noProof/>
          <w:lang w:val="bs-Latn-BA" w:eastAsia="en-US"/>
        </w:rPr>
        <w:t xml:space="preserve"> pri čemu ugovor vrijedi u periodu ne dužem od 12 (dvanaest) mjeseci računajući od datuma </w:t>
      </w:r>
      <w:r w:rsidRPr="00BA0792">
        <w:rPr>
          <w:noProof/>
          <w:lang w:val="bs-Latn-BA" w:eastAsia="en-US"/>
        </w:rPr>
        <w:lastRenderedPageBreak/>
        <w:t>potpisivanja ugovora</w:t>
      </w:r>
      <w:r w:rsidR="00660D36">
        <w:rPr>
          <w:noProof/>
          <w:lang w:val="bs-Latn-BA" w:eastAsia="en-US"/>
        </w:rPr>
        <w:t>, a</w:t>
      </w:r>
      <w:r w:rsidRPr="00BA0792">
        <w:rPr>
          <w:noProof/>
          <w:lang w:val="bs-Latn-BA" w:eastAsia="en-US"/>
        </w:rPr>
        <w:t xml:space="preserve"> u skladu sa ponuđenim rokovima i predviđenim odredbama nacrta ugovora.</w:t>
      </w:r>
      <w:r w:rsidR="00EB39A3" w:rsidRPr="00BA0792">
        <w:rPr>
          <w:noProof/>
          <w:lang w:val="bs-Latn-BA" w:eastAsia="en-US"/>
        </w:rPr>
        <w:t xml:space="preserve">     </w:t>
      </w:r>
    </w:p>
    <w:p w:rsidR="005436AD" w:rsidRPr="00BA0792" w:rsidRDefault="00D23555" w:rsidP="00E41D1E">
      <w:pPr>
        <w:numPr>
          <w:ilvl w:val="0"/>
          <w:numId w:val="4"/>
        </w:numPr>
        <w:spacing w:line="276" w:lineRule="auto"/>
        <w:rPr>
          <w:noProof/>
          <w:lang w:val="bs-Latn-BA" w:eastAsia="en-US"/>
        </w:rPr>
      </w:pPr>
      <w:r w:rsidRPr="00BA0792">
        <w:rPr>
          <w:noProof/>
          <w:lang w:val="bs-Latn-BA" w:eastAsia="en-US"/>
        </w:rPr>
        <w:t>U</w:t>
      </w:r>
      <w:r w:rsidR="005436AD" w:rsidRPr="00BA0792">
        <w:rPr>
          <w:noProof/>
          <w:lang w:val="bs-Latn-BA" w:eastAsia="en-US"/>
        </w:rPr>
        <w:t xml:space="preserve">govorni organ svim ponuđačima dostavlja nacrt ugovora </w:t>
      </w:r>
      <w:r w:rsidRPr="00BA0792">
        <w:rPr>
          <w:noProof/>
          <w:lang w:val="bs-Latn-BA" w:eastAsia="en-US"/>
        </w:rPr>
        <w:t xml:space="preserve">(prilog 8) </w:t>
      </w:r>
      <w:r w:rsidR="005436AD" w:rsidRPr="00BA0792">
        <w:rPr>
          <w:noProof/>
          <w:lang w:val="bs-Latn-BA" w:eastAsia="en-US"/>
        </w:rPr>
        <w:t xml:space="preserve">sa osnovnim elementima i odredbama koje postaju obavezujuće za ugovorni organ i </w:t>
      </w:r>
      <w:r w:rsidR="005748E4" w:rsidRPr="009904C7">
        <w:rPr>
          <w:noProof/>
          <w:lang w:val="bs-Latn-BA" w:eastAsia="en-US"/>
        </w:rPr>
        <w:t>ponuđača</w:t>
      </w:r>
      <w:r w:rsidR="00660D36">
        <w:rPr>
          <w:noProof/>
          <w:lang w:val="bs-Latn-BA" w:eastAsia="en-US"/>
        </w:rPr>
        <w:t>,</w:t>
      </w:r>
      <w:r w:rsidR="005436AD" w:rsidRPr="00BA0792">
        <w:rPr>
          <w:noProof/>
          <w:lang w:val="bs-Latn-BA" w:eastAsia="en-US"/>
        </w:rPr>
        <w:t xml:space="preserve"> nakon njegovog stupanja na snagu. U skladu sa dostavljenom ponudom, a prema odredbama ovog zahtjeva svaki ponuđač treba da prazna mjesta u nacrtu ugovora popuni, parafira sve listove nacrta i ovako popunjeni nacrt dostavi uz ponudu, u roku za dostavljanje ponuda, koji je odredio ugovorni organ u tački 5. </w:t>
      </w:r>
      <w:r w:rsidR="00660D36" w:rsidRPr="00F800EC">
        <w:t>konkurentskog zahtjeva za dostavu ponuda</w:t>
      </w:r>
      <w:r w:rsidR="005436AD" w:rsidRPr="00BA0792">
        <w:rPr>
          <w:noProof/>
          <w:lang w:val="bs-Latn-BA" w:eastAsia="en-US"/>
        </w:rPr>
        <w:t>. U nacrt ugovora ponuđači ne treba da upisuju cijenu jer će se ponuđena cijena, iz obrasca za cijenu ponude</w:t>
      </w:r>
      <w:r w:rsidR="00E85F6E" w:rsidRPr="00BA0792">
        <w:rPr>
          <w:noProof/>
          <w:lang w:val="bs-Latn-BA" w:eastAsia="en-US"/>
        </w:rPr>
        <w:t xml:space="preserve"> u ponuđenoj valuti</w:t>
      </w:r>
      <w:r w:rsidR="005436AD" w:rsidRPr="00BA0792">
        <w:rPr>
          <w:noProof/>
          <w:lang w:val="bs-Latn-BA" w:eastAsia="en-US"/>
        </w:rPr>
        <w:t xml:space="preserve">, u nepromjenjenom obliku unijeti u </w:t>
      </w:r>
      <w:r w:rsidR="00E85F6E" w:rsidRPr="00BA0792">
        <w:rPr>
          <w:noProof/>
          <w:lang w:val="bs-Latn-BA" w:eastAsia="en-US"/>
        </w:rPr>
        <w:t>ponuđeni ugovor</w:t>
      </w:r>
      <w:r w:rsidR="005436AD" w:rsidRPr="00BA0792">
        <w:rPr>
          <w:noProof/>
          <w:lang w:val="bs-Latn-BA" w:eastAsia="en-US"/>
        </w:rPr>
        <w:t xml:space="preserve"> na mjestu gdje je to naznačeno u nacrtu.   </w:t>
      </w:r>
    </w:p>
    <w:p w:rsidR="00D23555" w:rsidRPr="00BA0792" w:rsidRDefault="00D23555" w:rsidP="00A24184">
      <w:pPr>
        <w:spacing w:line="276" w:lineRule="auto"/>
        <w:ind w:left="624"/>
        <w:rPr>
          <w:noProof/>
          <w:sz w:val="8"/>
          <w:szCs w:val="8"/>
          <w:lang w:val="bs-Latn-BA" w:eastAsia="en-US"/>
        </w:rPr>
      </w:pPr>
    </w:p>
    <w:p w:rsidR="00E764ED" w:rsidRPr="0026701B" w:rsidRDefault="009F015F" w:rsidP="00A24184">
      <w:pPr>
        <w:spacing w:line="276" w:lineRule="auto"/>
        <w:ind w:left="624"/>
        <w:rPr>
          <w:noProof/>
          <w:sz w:val="8"/>
          <w:szCs w:val="8"/>
          <w:lang w:val="bs-Latn-BA" w:eastAsia="en-US"/>
        </w:rPr>
      </w:pPr>
      <w:r w:rsidRPr="0026701B">
        <w:rPr>
          <w:noProof/>
          <w:lang w:val="bs-Latn-BA" w:eastAsia="en-US"/>
        </w:rPr>
        <w:t xml:space="preserve">Ugovor se dodjeljuje </w:t>
      </w:r>
      <w:r w:rsidR="005748E4" w:rsidRPr="009904C7">
        <w:rPr>
          <w:noProof/>
          <w:lang w:val="bs-Latn-BA" w:eastAsia="en-US"/>
        </w:rPr>
        <w:t>ponuđaču</w:t>
      </w:r>
      <w:r w:rsidRPr="0026701B">
        <w:rPr>
          <w:noProof/>
          <w:lang w:val="bs-Latn-BA" w:eastAsia="en-US"/>
        </w:rPr>
        <w:t xml:space="preserve"> na osnovu </w:t>
      </w:r>
      <w:r w:rsidRPr="00150783">
        <w:rPr>
          <w:noProof/>
          <w:lang w:val="bs-Latn-BA" w:eastAsia="en-US"/>
        </w:rPr>
        <w:t xml:space="preserve">kriterija </w:t>
      </w:r>
      <w:r w:rsidR="00150783" w:rsidRPr="00150783">
        <w:t>ekonomski najpovoljnija ponuda.</w:t>
      </w:r>
    </w:p>
    <w:p w:rsidR="0026701B" w:rsidRPr="0026701B" w:rsidRDefault="0026701B" w:rsidP="00A24184">
      <w:pPr>
        <w:spacing w:line="276" w:lineRule="auto"/>
        <w:ind w:left="624"/>
        <w:rPr>
          <w:noProof/>
          <w:sz w:val="8"/>
          <w:szCs w:val="8"/>
          <w:lang w:val="bs-Latn-BA" w:eastAsia="en-US"/>
        </w:rPr>
      </w:pPr>
    </w:p>
    <w:p w:rsidR="00E85F6E" w:rsidRPr="00BA0792" w:rsidRDefault="009F015F" w:rsidP="00E41D1E">
      <w:pPr>
        <w:numPr>
          <w:ilvl w:val="0"/>
          <w:numId w:val="4"/>
        </w:numPr>
        <w:spacing w:line="276" w:lineRule="auto"/>
        <w:rPr>
          <w:noProof/>
          <w:lang w:val="bs-Latn-BA" w:eastAsia="en-US"/>
        </w:rPr>
      </w:pPr>
      <w:r w:rsidRPr="00BA0792">
        <w:rPr>
          <w:noProof/>
          <w:lang w:val="bs-Latn-BA" w:eastAsia="en-US"/>
        </w:rPr>
        <w:t>Sve cijene trebaju biti navedene u KM (BAM) ili € (EURO), sa uključenim pripadajuć</w:t>
      </w:r>
      <w:r w:rsidR="00150783">
        <w:rPr>
          <w:noProof/>
          <w:lang w:val="bs-Latn-BA" w:eastAsia="en-US"/>
        </w:rPr>
        <w:t>im porezima koji su već plaćeni</w:t>
      </w:r>
      <w:r w:rsidR="00454871">
        <w:rPr>
          <w:noProof/>
          <w:lang w:val="bs-Latn-BA" w:eastAsia="en-US"/>
        </w:rPr>
        <w:t xml:space="preserve"> carinskim obavezama i drugim povezanim administrativnim troškovima do mjesta predviđenog za isporuku roba u skladu sa ponuđenim paritetom</w:t>
      </w:r>
      <w:r w:rsidRPr="00BA0792">
        <w:rPr>
          <w:noProof/>
          <w:lang w:val="bs-Latn-BA" w:eastAsia="en-US"/>
        </w:rPr>
        <w:t xml:space="preserve"> i popratnih usluga</w:t>
      </w:r>
      <w:r w:rsidR="00E85F6E" w:rsidRPr="00BA0792">
        <w:rPr>
          <w:noProof/>
          <w:lang w:val="bs-Latn-BA" w:eastAsia="en-US"/>
        </w:rPr>
        <w:t>. Ponude čija vrijednost bude iskazana u eurima € (EUR) bit</w:t>
      </w:r>
      <w:r w:rsidR="00D16679">
        <w:rPr>
          <w:noProof/>
          <w:lang w:val="bs-Latn-BA" w:eastAsia="en-US"/>
        </w:rPr>
        <w:t>i će preračunate u konvertibilne marke</w:t>
      </w:r>
      <w:r w:rsidR="00E85F6E" w:rsidRPr="00BA0792">
        <w:rPr>
          <w:noProof/>
          <w:lang w:val="bs-Latn-BA" w:eastAsia="en-US"/>
        </w:rPr>
        <w:t xml:space="preserve"> KM (BAM) po kursu koji utvrđuje Central</w:t>
      </w:r>
      <w:r w:rsidR="00A24184">
        <w:rPr>
          <w:noProof/>
          <w:lang w:val="bs-Latn-BA" w:eastAsia="en-US"/>
        </w:rPr>
        <w:t>na</w:t>
      </w:r>
      <w:r w:rsidR="00E85F6E" w:rsidRPr="00BA0792">
        <w:rPr>
          <w:noProof/>
          <w:lang w:val="bs-Latn-BA" w:eastAsia="en-US"/>
        </w:rPr>
        <w:t xml:space="preserve"> banka Bosne i Hercegovine na dan otvaranja ponuda i preračunati iznosi će se zadržati na istom kursu sve do isteka perioda važenja ponuda. </w:t>
      </w:r>
    </w:p>
    <w:p w:rsidR="009F015F" w:rsidRPr="00BA0792" w:rsidRDefault="009F015F" w:rsidP="00A24184">
      <w:pPr>
        <w:spacing w:line="276" w:lineRule="auto"/>
        <w:ind w:left="0"/>
        <w:rPr>
          <w:noProof/>
          <w:sz w:val="8"/>
          <w:szCs w:val="8"/>
          <w:lang w:val="bs-Latn-BA" w:eastAsia="en-US"/>
        </w:rPr>
      </w:pPr>
    </w:p>
    <w:p w:rsidR="00E85F6E" w:rsidRPr="00BA0792" w:rsidRDefault="00E85F6E" w:rsidP="00A24184">
      <w:pPr>
        <w:spacing w:line="276" w:lineRule="auto"/>
        <w:ind w:left="624"/>
        <w:rPr>
          <w:noProof/>
          <w:sz w:val="8"/>
          <w:szCs w:val="8"/>
          <w:lang w:val="bs-Latn-BA" w:eastAsia="en-US"/>
        </w:rPr>
      </w:pPr>
    </w:p>
    <w:p w:rsidR="00827750" w:rsidRPr="00BA0792" w:rsidRDefault="00827750" w:rsidP="00E41D1E">
      <w:pPr>
        <w:numPr>
          <w:ilvl w:val="0"/>
          <w:numId w:val="4"/>
        </w:numPr>
        <w:spacing w:line="276" w:lineRule="auto"/>
        <w:rPr>
          <w:noProof/>
          <w:lang w:val="bs-Latn-BA" w:eastAsia="en-US"/>
        </w:rPr>
      </w:pPr>
      <w:r w:rsidRPr="00BA0792">
        <w:rPr>
          <w:noProof/>
          <w:lang w:val="bs-Latn-BA" w:eastAsia="en-US"/>
        </w:rPr>
        <w:t xml:space="preserve">Ako nakon dostavljanja ponuda ili u toku trajanja ugovora, dođe do promjene adrese na kojoj se nalazi ponuđač, ta činjenica ne može imati uticaja na ponuđenu cijenu niti na odredbe predloženog nacrta ugovora.          </w:t>
      </w:r>
    </w:p>
    <w:p w:rsidR="00827750" w:rsidRPr="00BA0792" w:rsidRDefault="00827750" w:rsidP="00A24184">
      <w:pPr>
        <w:spacing w:line="276" w:lineRule="auto"/>
        <w:ind w:left="624"/>
        <w:rPr>
          <w:noProof/>
          <w:sz w:val="8"/>
          <w:szCs w:val="8"/>
          <w:lang w:val="bs-Latn-BA" w:eastAsia="en-US"/>
        </w:rPr>
      </w:pPr>
    </w:p>
    <w:p w:rsidR="00B02286" w:rsidRPr="009904C7" w:rsidRDefault="00B02286" w:rsidP="00B02286">
      <w:pPr>
        <w:pStyle w:val="ListParagraph"/>
        <w:rPr>
          <w:noProof/>
          <w:sz w:val="8"/>
          <w:szCs w:val="8"/>
          <w:lang w:val="bs-Latn-BA" w:eastAsia="en-US"/>
        </w:rPr>
      </w:pPr>
    </w:p>
    <w:p w:rsidR="00A35CA8" w:rsidRPr="009904C7" w:rsidRDefault="005748E4" w:rsidP="00E41D1E">
      <w:pPr>
        <w:numPr>
          <w:ilvl w:val="0"/>
          <w:numId w:val="4"/>
        </w:numPr>
        <w:spacing w:after="120" w:line="276" w:lineRule="auto"/>
        <w:rPr>
          <w:noProof/>
          <w:sz w:val="8"/>
          <w:szCs w:val="8"/>
          <w:lang w:val="bs-Latn-BA" w:eastAsia="en-US"/>
        </w:rPr>
      </w:pPr>
      <w:r w:rsidRPr="009904C7">
        <w:t>Ponuđač</w:t>
      </w:r>
      <w:r w:rsidR="00B02286" w:rsidRPr="009904C7">
        <w:t xml:space="preserve"> je dužan da u roku od 15 (petnaest) dana od dana potpisivanja dodjeljenog ugovora  ugovornom organu dostaviti bezuslovnu bankarsku garanciju za uredno izvršenje ugovora u visini od 10% od vrijednosti dodjeljenog ugovora (bez PDV-a) sa rokom važenja na koji je zaključen ugovor, u valuti u kojoj je dostavio ponudu. </w:t>
      </w:r>
      <w:r w:rsidR="00B02286" w:rsidRPr="009904C7">
        <w:rPr>
          <w:noProof/>
          <w:lang w:val="bs-Latn-BA" w:eastAsia="en-US"/>
        </w:rPr>
        <w:t xml:space="preserve">Tekst bezuslovne bankarske garancije za uredno izvršenje ugovora dat je u </w:t>
      </w:r>
      <w:r w:rsidR="00B02286" w:rsidRPr="009F7799">
        <w:rPr>
          <w:b/>
          <w:noProof/>
          <w:lang w:val="bs-Latn-BA" w:eastAsia="en-US"/>
        </w:rPr>
        <w:t xml:space="preserve">prilogu </w:t>
      </w:r>
      <w:r w:rsidR="00F216BA" w:rsidRPr="009F7799">
        <w:rPr>
          <w:b/>
          <w:noProof/>
          <w:lang w:val="bs-Latn-BA" w:eastAsia="en-US"/>
        </w:rPr>
        <w:t>6</w:t>
      </w:r>
      <w:r w:rsidR="009F7799">
        <w:rPr>
          <w:noProof/>
          <w:lang w:val="bs-Latn-BA" w:eastAsia="en-US"/>
        </w:rPr>
        <w:t>.</w:t>
      </w:r>
      <w:r w:rsidR="00B02286" w:rsidRPr="009904C7">
        <w:rPr>
          <w:noProof/>
          <w:lang w:val="bs-Latn-BA" w:eastAsia="en-US"/>
        </w:rPr>
        <w:t xml:space="preserve"> ove dokumentacije. </w:t>
      </w:r>
    </w:p>
    <w:p w:rsidR="00AD6204" w:rsidRPr="009904C7" w:rsidRDefault="00AD6204" w:rsidP="00A24184">
      <w:pPr>
        <w:spacing w:line="276" w:lineRule="auto"/>
        <w:ind w:left="624"/>
        <w:rPr>
          <w:noProof/>
          <w:sz w:val="8"/>
          <w:szCs w:val="8"/>
          <w:lang w:val="bs-Latn-BA" w:eastAsia="en-US"/>
        </w:rPr>
      </w:pPr>
    </w:p>
    <w:p w:rsidR="00871AE2" w:rsidRDefault="009F10F9" w:rsidP="00E41D1E">
      <w:pPr>
        <w:numPr>
          <w:ilvl w:val="0"/>
          <w:numId w:val="4"/>
        </w:numPr>
        <w:spacing w:line="276" w:lineRule="auto"/>
        <w:rPr>
          <w:noProof/>
          <w:lang w:val="bs-Latn-BA" w:eastAsia="en-US"/>
        </w:rPr>
      </w:pPr>
      <w:r w:rsidRPr="009904C7">
        <w:rPr>
          <w:noProof/>
          <w:lang w:val="bs-Latn-BA" w:eastAsia="en-US"/>
        </w:rPr>
        <w:t>Ponuđač kojem je dodijeljen ugovor o javnoj nabavci</w:t>
      </w:r>
      <w:r w:rsidR="00896510" w:rsidRPr="009904C7">
        <w:rPr>
          <w:noProof/>
          <w:lang w:val="bs-Latn-BA" w:eastAsia="en-US"/>
        </w:rPr>
        <w:t>,</w:t>
      </w:r>
      <w:r w:rsidRPr="009904C7">
        <w:rPr>
          <w:noProof/>
          <w:lang w:val="bs-Latn-BA" w:eastAsia="en-US"/>
        </w:rPr>
        <w:t xml:space="preserve"> nema pravo zapošljavati, u svrhu izvršenja ugovora o javnoj nabavci, fizička ili pravna lica koja su učestvovala u pripremi </w:t>
      </w:r>
      <w:r w:rsidR="00896510" w:rsidRPr="009904C7">
        <w:t>konku</w:t>
      </w:r>
      <w:r w:rsidR="00896510" w:rsidRPr="00F800EC">
        <w:t>rentskog zahtjeva za dostavu ponuda</w:t>
      </w:r>
      <w:r w:rsidRPr="00BA0792">
        <w:rPr>
          <w:noProof/>
          <w:lang w:val="bs-Latn-BA" w:eastAsia="en-US"/>
        </w:rPr>
        <w:t xml:space="preserve"> ili su bila u svojstvu člana</w:t>
      </w:r>
      <w:r w:rsidR="00767E07">
        <w:rPr>
          <w:noProof/>
          <w:lang w:val="bs-Latn-BA" w:eastAsia="en-US"/>
        </w:rPr>
        <w:t xml:space="preserve"> Komisije</w:t>
      </w:r>
      <w:r w:rsidRPr="00BA0792">
        <w:rPr>
          <w:noProof/>
          <w:lang w:val="bs-Latn-BA" w:eastAsia="en-US"/>
        </w:rPr>
        <w:t xml:space="preserve"> ili stručnog lica koje je angažirala Komisija za nabavke, najmanje </w:t>
      </w:r>
      <w:r w:rsidR="004E3621" w:rsidRPr="00BA0792">
        <w:rPr>
          <w:noProof/>
          <w:lang w:val="bs-Latn-BA" w:eastAsia="en-US"/>
        </w:rPr>
        <w:t>6 (</w:t>
      </w:r>
      <w:r w:rsidRPr="00BA0792">
        <w:rPr>
          <w:noProof/>
          <w:lang w:val="bs-Latn-BA" w:eastAsia="en-US"/>
        </w:rPr>
        <w:t>šest</w:t>
      </w:r>
      <w:r w:rsidR="004E3621" w:rsidRPr="00BA0792">
        <w:rPr>
          <w:noProof/>
          <w:lang w:val="bs-Latn-BA" w:eastAsia="en-US"/>
        </w:rPr>
        <w:t>)</w:t>
      </w:r>
      <w:r w:rsidRPr="00BA0792">
        <w:rPr>
          <w:noProof/>
          <w:lang w:val="bs-Latn-BA" w:eastAsia="en-US"/>
        </w:rPr>
        <w:t xml:space="preserve"> mjeseci po zaključenju ugovora, odnosno od početka realizacije ugovora. </w:t>
      </w:r>
    </w:p>
    <w:p w:rsidR="00871AE2" w:rsidRPr="00D45680" w:rsidRDefault="00871AE2" w:rsidP="00871AE2">
      <w:pPr>
        <w:pStyle w:val="ListParagraph"/>
        <w:rPr>
          <w:noProof/>
          <w:sz w:val="16"/>
          <w:szCs w:val="16"/>
          <w:lang w:val="bs-Latn-BA" w:eastAsia="en-US"/>
        </w:rPr>
      </w:pPr>
    </w:p>
    <w:p w:rsidR="00871AE2" w:rsidRPr="00871AE2" w:rsidRDefault="00871AE2" w:rsidP="00E41D1E">
      <w:pPr>
        <w:numPr>
          <w:ilvl w:val="0"/>
          <w:numId w:val="4"/>
        </w:numPr>
        <w:spacing w:line="276" w:lineRule="auto"/>
        <w:rPr>
          <w:noProof/>
          <w:lang w:val="bs-Latn-BA" w:eastAsia="en-US"/>
        </w:rPr>
      </w:pPr>
      <w:r w:rsidRPr="00871AE2">
        <w:rPr>
          <w:rFonts w:eastAsia="Calibri"/>
        </w:rPr>
        <w:t xml:space="preserve">Ponuđačima je dozvoljeno podugovaranje. Ponuđači trebaju u obrascu za dostavljanje ponude navesti da li namjeravaju sklapati podugovor sa trećom stranom. Ponuđač sa najuspješnijom ponudom ne smije, bez prethodne pismene saglasnosti ugovornog organa, sa trećom stranom sklapati podugovor ni o jednom bitnom dijelu ugovora. Ugovorni organ će biti blagovremeno obaviješten, prije sklapanja podugovora, o elementima ugovora za koje se sklapa podugovor i o identitetu podugovarača. Ugovorni organ će obavijestiti ponuđača o svojoj odluci u roku od 15 (petnaest) dana od prijema obavještenja o podugovaranju i navesti objektivne razloge ukoliko odbija odobriti takvu odluku. Ugovorni organ može provjeriti kvalifikacije podugovarača u skladu sa članom 44. Zakona. Ponuđač kojem je dodijeljen ugovor dužan je da prije realizacije podugovora dostavi ugovornom organu podugovor </w:t>
      </w:r>
      <w:r w:rsidRPr="00871AE2">
        <w:rPr>
          <w:noProof/>
        </w:rPr>
        <w:t>zaključen s podugovaračem, kao osnov za neposredno plaćanje podugovaraču,</w:t>
      </w:r>
      <w:r w:rsidRPr="00871AE2">
        <w:rPr>
          <w:rFonts w:eastAsia="Calibri"/>
        </w:rPr>
        <w:t xml:space="preserve"> koji obavezno sadrži sljedeće elemente propisane članom 73. stav (4) Zakona, i to:</w:t>
      </w:r>
    </w:p>
    <w:p w:rsidR="00871AE2" w:rsidRPr="00871AE2" w:rsidRDefault="00871AE2" w:rsidP="00E41D1E">
      <w:pPr>
        <w:pStyle w:val="ListParagraph"/>
        <w:numPr>
          <w:ilvl w:val="0"/>
          <w:numId w:val="13"/>
        </w:numPr>
        <w:spacing w:line="276" w:lineRule="auto"/>
        <w:ind w:left="567" w:firstLine="0"/>
        <w:rPr>
          <w:rFonts w:eastAsia="Calibri"/>
        </w:rPr>
      </w:pPr>
      <w:r w:rsidRPr="00871AE2">
        <w:rPr>
          <w:rFonts w:eastAsia="Calibri"/>
        </w:rPr>
        <w:t xml:space="preserve">dio </w:t>
      </w:r>
      <w:r w:rsidR="000C31CD">
        <w:rPr>
          <w:rFonts w:eastAsia="Calibri"/>
        </w:rPr>
        <w:t>isporuke roba</w:t>
      </w:r>
      <w:r w:rsidR="00D81151">
        <w:rPr>
          <w:rFonts w:eastAsia="Calibri"/>
        </w:rPr>
        <w:t xml:space="preserve"> koje će izvršiti</w:t>
      </w:r>
      <w:r w:rsidRPr="00871AE2">
        <w:rPr>
          <w:rFonts w:eastAsia="Calibri"/>
        </w:rPr>
        <w:t xml:space="preserve"> podugovarač,</w:t>
      </w:r>
    </w:p>
    <w:p w:rsidR="00871AE2" w:rsidRPr="00871AE2" w:rsidRDefault="00D81151" w:rsidP="00E41D1E">
      <w:pPr>
        <w:pStyle w:val="ListParagraph"/>
        <w:numPr>
          <w:ilvl w:val="0"/>
          <w:numId w:val="13"/>
        </w:numPr>
        <w:spacing w:line="276" w:lineRule="auto"/>
        <w:ind w:left="567" w:firstLine="0"/>
        <w:rPr>
          <w:rFonts w:eastAsia="Calibri"/>
        </w:rPr>
      </w:pPr>
      <w:r>
        <w:rPr>
          <w:rFonts w:eastAsia="Calibri"/>
        </w:rPr>
        <w:lastRenderedPageBreak/>
        <w:t>predmet</w:t>
      </w:r>
      <w:r w:rsidR="00871AE2" w:rsidRPr="00871AE2">
        <w:rPr>
          <w:rFonts w:eastAsia="Calibri"/>
        </w:rPr>
        <w:t xml:space="preserve">, vrijednost, mjesto i rok </w:t>
      </w:r>
      <w:r w:rsidR="000C31CD">
        <w:rPr>
          <w:rFonts w:eastAsia="Calibri"/>
        </w:rPr>
        <w:t>isporuke roba</w:t>
      </w:r>
      <w:r w:rsidR="00871AE2" w:rsidRPr="00871AE2">
        <w:rPr>
          <w:rFonts w:eastAsia="Calibri"/>
        </w:rPr>
        <w:t>,</w:t>
      </w:r>
    </w:p>
    <w:p w:rsidR="00871AE2" w:rsidRPr="00871AE2" w:rsidRDefault="00871AE2" w:rsidP="00E41D1E">
      <w:pPr>
        <w:pStyle w:val="ListParagraph"/>
        <w:numPr>
          <w:ilvl w:val="0"/>
          <w:numId w:val="13"/>
        </w:numPr>
        <w:spacing w:line="276" w:lineRule="auto"/>
        <w:ind w:left="567" w:firstLine="0"/>
        <w:rPr>
          <w:rFonts w:eastAsia="Calibri"/>
        </w:rPr>
      </w:pPr>
      <w:r w:rsidRPr="00871AE2">
        <w:rPr>
          <w:rFonts w:eastAsia="Calibri"/>
        </w:rPr>
        <w:t xml:space="preserve">podatke o podugovaraču i to: naziv podugovarača, sjedište, JIB/IDB, broj transakcijskog računa </w:t>
      </w:r>
      <w:r w:rsidR="00D81151">
        <w:rPr>
          <w:rFonts w:eastAsia="Calibri"/>
        </w:rPr>
        <w:t>i naziv banke kod koje se vodi.</w:t>
      </w:r>
    </w:p>
    <w:p w:rsidR="00D45680" w:rsidRPr="00D45680" w:rsidRDefault="00D45680" w:rsidP="00871AE2">
      <w:pPr>
        <w:pStyle w:val="ListParagraph"/>
        <w:spacing w:line="276" w:lineRule="auto"/>
        <w:ind w:left="567"/>
        <w:rPr>
          <w:rFonts w:eastAsia="Calibri"/>
          <w:sz w:val="16"/>
          <w:szCs w:val="16"/>
        </w:rPr>
      </w:pPr>
    </w:p>
    <w:p w:rsidR="001F5193" w:rsidRDefault="00871AE2" w:rsidP="00871AE2">
      <w:pPr>
        <w:pStyle w:val="ListParagraph"/>
        <w:spacing w:line="276" w:lineRule="auto"/>
        <w:ind w:left="567"/>
        <w:rPr>
          <w:rFonts w:eastAsia="Calibri"/>
        </w:rPr>
      </w:pPr>
      <w:r w:rsidRPr="00871AE2">
        <w:rPr>
          <w:rFonts w:eastAsia="Calibri"/>
        </w:rPr>
        <w:t>Gore navedeni podaci iz podugovora su osnov za direktno plaćanje podugovaraču. Ponuđač kojem je dodijeljen ugovor snosi punu odgovornost za realizaciju ugovora</w:t>
      </w:r>
    </w:p>
    <w:p w:rsidR="00871AE2" w:rsidRPr="00D45680" w:rsidRDefault="00871AE2" w:rsidP="00871AE2">
      <w:pPr>
        <w:pStyle w:val="ListParagraph"/>
        <w:spacing w:line="276" w:lineRule="auto"/>
        <w:ind w:left="567"/>
        <w:rPr>
          <w:rFonts w:eastAsia="Calibri"/>
          <w:sz w:val="16"/>
          <w:szCs w:val="16"/>
        </w:rPr>
      </w:pPr>
    </w:p>
    <w:p w:rsidR="00D26CDC" w:rsidRPr="00C6186F" w:rsidRDefault="00D26CDC" w:rsidP="00D26CDC">
      <w:pPr>
        <w:pStyle w:val="ListParagraph"/>
        <w:numPr>
          <w:ilvl w:val="0"/>
          <w:numId w:val="17"/>
        </w:numPr>
        <w:contextualSpacing/>
        <w:rPr>
          <w:rFonts w:eastAsia="Calibri"/>
          <w:bCs/>
        </w:rPr>
      </w:pPr>
      <w:r w:rsidRPr="00C6186F">
        <w:rPr>
          <w:bCs/>
        </w:rPr>
        <w:t>K</w:t>
      </w:r>
      <w:r>
        <w:rPr>
          <w:bCs/>
        </w:rPr>
        <w:t>riterij za dodjelu ugovora</w:t>
      </w:r>
    </w:p>
    <w:p w:rsidR="00D14FFE" w:rsidRPr="000E354F" w:rsidRDefault="00D14FFE" w:rsidP="000E354F">
      <w:pPr>
        <w:ind w:left="0"/>
        <w:rPr>
          <w:b/>
          <w:bCs/>
          <w:sz w:val="16"/>
          <w:szCs w:val="16"/>
        </w:rPr>
      </w:pPr>
    </w:p>
    <w:p w:rsidR="00D26CDC" w:rsidRPr="00C6186F" w:rsidRDefault="00D26CDC" w:rsidP="00D26CDC">
      <w:pPr>
        <w:pStyle w:val="ListParagraph"/>
        <w:numPr>
          <w:ilvl w:val="2"/>
          <w:numId w:val="17"/>
        </w:numPr>
        <w:contextualSpacing/>
        <w:rPr>
          <w:b/>
          <w:bCs/>
        </w:rPr>
      </w:pPr>
      <w:r>
        <w:t xml:space="preserve">U skladu sa </w:t>
      </w:r>
      <w:r w:rsidRPr="00FE79E4">
        <w:t>članom 64. Zakona kriterij</w:t>
      </w:r>
      <w:r>
        <w:t xml:space="preserve"> za dodjelu ugovora je:</w:t>
      </w:r>
    </w:p>
    <w:p w:rsidR="00D26CDC" w:rsidRDefault="00D26CDC" w:rsidP="00D26CDC">
      <w:pPr>
        <w:pStyle w:val="ListParagraph"/>
        <w:numPr>
          <w:ilvl w:val="0"/>
          <w:numId w:val="14"/>
        </w:numPr>
        <w:ind w:left="709" w:hanging="851"/>
        <w:contextualSpacing/>
      </w:pPr>
      <w:r>
        <w:t>Ekonomski najpovoljnija ponuda.</w:t>
      </w:r>
    </w:p>
    <w:p w:rsidR="00D26CDC" w:rsidRPr="000E354F" w:rsidRDefault="00D26CDC" w:rsidP="000E354F">
      <w:pPr>
        <w:ind w:left="0"/>
        <w:rPr>
          <w:sz w:val="12"/>
          <w:szCs w:val="12"/>
        </w:rPr>
      </w:pPr>
    </w:p>
    <w:p w:rsidR="00D14FFE" w:rsidRDefault="00D26CDC" w:rsidP="000E354F">
      <w:pPr>
        <w:pStyle w:val="ListParagraph"/>
        <w:numPr>
          <w:ilvl w:val="2"/>
          <w:numId w:val="18"/>
        </w:numPr>
        <w:ind w:left="709" w:hanging="567"/>
        <w:contextualSpacing/>
      </w:pPr>
      <w:r>
        <w:t>Metodologija vrednovanja ponuda u skladu sa kriterijem „ekonomski najpovoljnija ponuda“ je sledeća:</w:t>
      </w:r>
    </w:p>
    <w:p w:rsidR="00D26CDC" w:rsidRPr="00C66E36" w:rsidRDefault="00D26CDC" w:rsidP="00D26CDC">
      <w:pPr>
        <w:ind w:left="709" w:hanging="851"/>
        <w:rPr>
          <w:sz w:val="12"/>
          <w:szCs w:val="12"/>
          <w:lang w:val="bs-Latn-BA"/>
        </w:rPr>
      </w:pPr>
    </w:p>
    <w:p w:rsidR="00D26CDC" w:rsidRDefault="00D26CDC" w:rsidP="00D26CDC">
      <w:pPr>
        <w:rPr>
          <w:lang w:val="bs-Latn-BA"/>
        </w:rPr>
      </w:pPr>
      <w:r>
        <w:rPr>
          <w:lang w:val="bs-Latn-BA"/>
        </w:rPr>
        <w:t>Ugovor se dodjeljuje kvalifikovanom ponuđaču koji je dostavio najbolje ocijenjenu prihvatljivu ponudu u skladu sa niže navedenim kriterijima. U slučaju istog broja bodova kod dva ili više ponuđača, prednost se daje ponudi koja ima nižu cijenu.</w:t>
      </w:r>
    </w:p>
    <w:p w:rsidR="00D26CDC" w:rsidRDefault="00D26CDC" w:rsidP="00D26CDC">
      <w:pPr>
        <w:ind w:left="0"/>
        <w:rPr>
          <w:lang w:val="bs-Latn-BA"/>
        </w:rPr>
      </w:pPr>
    </w:p>
    <w:tbl>
      <w:tblPr>
        <w:tblW w:w="0" w:type="auto"/>
        <w:tblInd w:w="675" w:type="dxa"/>
        <w:tblLook w:val="01E0" w:firstRow="1" w:lastRow="1" w:firstColumn="1" w:lastColumn="1" w:noHBand="0" w:noVBand="0"/>
      </w:tblPr>
      <w:tblGrid>
        <w:gridCol w:w="482"/>
        <w:gridCol w:w="2805"/>
        <w:gridCol w:w="1249"/>
        <w:gridCol w:w="808"/>
      </w:tblGrid>
      <w:tr w:rsidR="00D26CDC" w:rsidRPr="008246A2" w:rsidTr="00941628">
        <w:tc>
          <w:tcPr>
            <w:tcW w:w="482" w:type="dxa"/>
            <w:shd w:val="clear" w:color="auto" w:fill="auto"/>
          </w:tcPr>
          <w:p w:rsidR="00D26CDC" w:rsidRPr="008246A2" w:rsidRDefault="00D26CDC" w:rsidP="00941628">
            <w:pPr>
              <w:ind w:left="0"/>
              <w:rPr>
                <w:noProof/>
              </w:rPr>
            </w:pPr>
            <w:r w:rsidRPr="008246A2">
              <w:rPr>
                <w:noProof/>
              </w:rPr>
              <w:t>1.</w:t>
            </w:r>
          </w:p>
        </w:tc>
        <w:tc>
          <w:tcPr>
            <w:tcW w:w="2805" w:type="dxa"/>
            <w:shd w:val="clear" w:color="auto" w:fill="auto"/>
          </w:tcPr>
          <w:p w:rsidR="00D26CDC" w:rsidRPr="00EF6934" w:rsidRDefault="00D26CDC" w:rsidP="00941628">
            <w:pPr>
              <w:ind w:left="0"/>
              <w:rPr>
                <w:noProof/>
              </w:rPr>
            </w:pPr>
            <w:r w:rsidRPr="00EF6934">
              <w:rPr>
                <w:noProof/>
              </w:rPr>
              <w:t xml:space="preserve">Cijena                                    </w:t>
            </w:r>
          </w:p>
        </w:tc>
        <w:tc>
          <w:tcPr>
            <w:tcW w:w="1249" w:type="dxa"/>
            <w:shd w:val="clear" w:color="auto" w:fill="auto"/>
          </w:tcPr>
          <w:p w:rsidR="00D26CDC" w:rsidRPr="008246A2" w:rsidRDefault="00D26CDC" w:rsidP="00941628">
            <w:pPr>
              <w:ind w:left="0"/>
              <w:rPr>
                <w:noProof/>
              </w:rPr>
            </w:pPr>
            <w:r w:rsidRPr="008246A2">
              <w:rPr>
                <w:noProof/>
              </w:rPr>
              <w:t xml:space="preserve">učešće  </w:t>
            </w:r>
          </w:p>
        </w:tc>
        <w:tc>
          <w:tcPr>
            <w:tcW w:w="808" w:type="dxa"/>
            <w:shd w:val="clear" w:color="auto" w:fill="auto"/>
          </w:tcPr>
          <w:p w:rsidR="00D26CDC" w:rsidRPr="00826BCC" w:rsidRDefault="00D26CDC" w:rsidP="00941628">
            <w:pPr>
              <w:ind w:left="0"/>
              <w:jc w:val="right"/>
              <w:rPr>
                <w:noProof/>
              </w:rPr>
            </w:pPr>
            <w:r>
              <w:rPr>
                <w:noProof/>
              </w:rPr>
              <w:t>95</w:t>
            </w:r>
            <w:r w:rsidRPr="00826BCC">
              <w:rPr>
                <w:noProof/>
              </w:rPr>
              <w:t xml:space="preserve">%  </w:t>
            </w:r>
          </w:p>
        </w:tc>
      </w:tr>
      <w:tr w:rsidR="00D26CDC" w:rsidRPr="008246A2" w:rsidTr="00941628">
        <w:tc>
          <w:tcPr>
            <w:tcW w:w="482" w:type="dxa"/>
            <w:shd w:val="clear" w:color="auto" w:fill="auto"/>
          </w:tcPr>
          <w:p w:rsidR="00D26CDC" w:rsidRPr="008246A2" w:rsidRDefault="00D26CDC" w:rsidP="00941628">
            <w:pPr>
              <w:ind w:left="0"/>
              <w:rPr>
                <w:noProof/>
              </w:rPr>
            </w:pPr>
            <w:r w:rsidRPr="008246A2">
              <w:rPr>
                <w:noProof/>
              </w:rPr>
              <w:t>2.</w:t>
            </w:r>
          </w:p>
        </w:tc>
        <w:tc>
          <w:tcPr>
            <w:tcW w:w="2805" w:type="dxa"/>
            <w:shd w:val="clear" w:color="auto" w:fill="auto"/>
          </w:tcPr>
          <w:p w:rsidR="00D26CDC" w:rsidRPr="008246A2" w:rsidRDefault="00D26CDC" w:rsidP="00941628">
            <w:pPr>
              <w:ind w:left="0"/>
              <w:rPr>
                <w:noProof/>
              </w:rPr>
            </w:pPr>
            <w:r w:rsidRPr="008246A2">
              <w:rPr>
                <w:noProof/>
              </w:rPr>
              <w:t xml:space="preserve">Uslovi i način plaćanja </w:t>
            </w:r>
          </w:p>
        </w:tc>
        <w:tc>
          <w:tcPr>
            <w:tcW w:w="1249" w:type="dxa"/>
            <w:shd w:val="clear" w:color="auto" w:fill="auto"/>
          </w:tcPr>
          <w:p w:rsidR="00D26CDC" w:rsidRPr="008246A2" w:rsidRDefault="00D26CDC" w:rsidP="00941628">
            <w:pPr>
              <w:ind w:left="0"/>
              <w:rPr>
                <w:noProof/>
              </w:rPr>
            </w:pPr>
            <w:r w:rsidRPr="008246A2">
              <w:rPr>
                <w:noProof/>
              </w:rPr>
              <w:t xml:space="preserve">učešće  </w:t>
            </w:r>
          </w:p>
        </w:tc>
        <w:tc>
          <w:tcPr>
            <w:tcW w:w="808" w:type="dxa"/>
            <w:shd w:val="clear" w:color="auto" w:fill="auto"/>
          </w:tcPr>
          <w:p w:rsidR="00D26CDC" w:rsidRDefault="00D26CDC" w:rsidP="00941628">
            <w:pPr>
              <w:ind w:left="0"/>
              <w:jc w:val="right"/>
              <w:rPr>
                <w:noProof/>
              </w:rPr>
            </w:pPr>
            <w:r w:rsidRPr="00826BCC">
              <w:rPr>
                <w:noProof/>
              </w:rPr>
              <w:t>5%</w:t>
            </w:r>
          </w:p>
          <w:p w:rsidR="00D26CDC" w:rsidRPr="00715162" w:rsidRDefault="00D26CDC" w:rsidP="00941628">
            <w:pPr>
              <w:ind w:left="0"/>
              <w:jc w:val="right"/>
              <w:rPr>
                <w:noProof/>
                <w:color w:val="FF0000"/>
              </w:rPr>
            </w:pPr>
            <w:r w:rsidRPr="00715162">
              <w:rPr>
                <w:noProof/>
                <w:color w:val="FF0000"/>
              </w:rPr>
              <w:t xml:space="preserve">  </w:t>
            </w:r>
          </w:p>
        </w:tc>
      </w:tr>
    </w:tbl>
    <w:p w:rsidR="00D26CDC" w:rsidRPr="00502F67" w:rsidRDefault="00D26CDC" w:rsidP="000C31CD">
      <w:pPr>
        <w:pStyle w:val="ListParagraph"/>
        <w:ind w:left="426"/>
        <w:rPr>
          <w:bCs/>
          <w:highlight w:val="red"/>
        </w:rPr>
      </w:pPr>
      <w:r w:rsidRPr="00CB42D4">
        <w:rPr>
          <w:bCs/>
        </w:rPr>
        <w:t>Plaća</w:t>
      </w:r>
      <w:r w:rsidR="00B046A2">
        <w:rPr>
          <w:bCs/>
        </w:rPr>
        <w:t>nje će se izvršiti najkasnije 15 dana od dana prijema računa</w:t>
      </w:r>
      <w:r w:rsidRPr="00CB42D4">
        <w:rPr>
          <w:bCs/>
        </w:rPr>
        <w:t xml:space="preserve"> za </w:t>
      </w:r>
      <w:r w:rsidR="000C31CD">
        <w:rPr>
          <w:bCs/>
        </w:rPr>
        <w:t>isporučenu robu</w:t>
      </w:r>
      <w:r w:rsidRPr="00CB42D4">
        <w:rPr>
          <w:bCs/>
        </w:rPr>
        <w:t xml:space="preserve"> na transakcijski račun naveden na fakturnom dokumentu a sve u skladu sa odredbama Zakona o finansijskom poslovanju FBiH («Službene novine Federacije BiH», broj 48/16</w:t>
      </w:r>
      <w:r>
        <w:rPr>
          <w:bCs/>
        </w:rPr>
        <w:t>).</w:t>
      </w:r>
    </w:p>
    <w:p w:rsidR="00D26CDC" w:rsidRPr="00502F67" w:rsidRDefault="00D26CDC" w:rsidP="00D26CDC">
      <w:pPr>
        <w:ind w:left="426"/>
        <w:rPr>
          <w:lang w:val="hr-BA"/>
        </w:rPr>
      </w:pPr>
      <w:r w:rsidRPr="00CB42D4">
        <w:t>Uslovi i način plaćanja će se bodovati sa nula (0) bodova, ako ponuđač u ponudi ne navede tačan broj dana za koje nudi odg</w:t>
      </w:r>
      <w:r w:rsidR="00EA3EBF">
        <w:t>odu  plaćanja. Ugovorni organ nije</w:t>
      </w:r>
      <w:r w:rsidRPr="00CB42D4">
        <w:t xml:space="preserve"> predvidio da ponuđači mogu tražiti a</w:t>
      </w:r>
      <w:r w:rsidR="00EA3EBF">
        <w:t>vansnu uplatu.</w:t>
      </w:r>
    </w:p>
    <w:p w:rsidR="00D26CDC" w:rsidRDefault="00D26CDC" w:rsidP="00D26CDC">
      <w:r w:rsidRPr="00CB42D4">
        <w:t>Ugovor se dodjeljuje ponuđaču koji je dobio najviši ukupan broj bodova.</w:t>
      </w:r>
    </w:p>
    <w:p w:rsidR="00F34DB0" w:rsidRDefault="00F34DB0" w:rsidP="00D26CDC">
      <w:r>
        <w:t>U slučaju da u postupku nabavke, nakon izvršenog bodovanjam dvije ponude, budu sa istim brojem bodova, prednost će imati i ugovor će biti ponuđen ponuđaču koji je dostavio ponudu sa manjom ponuđenom cijenom.</w:t>
      </w:r>
    </w:p>
    <w:p w:rsidR="00F34DB0" w:rsidRPr="00CB42D4" w:rsidRDefault="00F34DB0" w:rsidP="00D26CDC"/>
    <w:p w:rsidR="00D14FFE" w:rsidRDefault="00D26CDC" w:rsidP="00D26CDC">
      <w:pPr>
        <w:pStyle w:val="Heading2"/>
        <w:keepLines/>
        <w:spacing w:before="0" w:after="0"/>
        <w:ind w:left="567"/>
        <w:rPr>
          <w:b w:val="0"/>
          <w:sz w:val="24"/>
          <w:szCs w:val="24"/>
        </w:rPr>
      </w:pPr>
      <w:r w:rsidRPr="003B6F6E">
        <w:rPr>
          <w:b w:val="0"/>
          <w:sz w:val="24"/>
          <w:szCs w:val="24"/>
        </w:rPr>
        <w:t xml:space="preserve">Bodovat će se prihvatljive ponude koje dostave kvalifikovani ponuđači. Bodovanje će biti po sljedećoj formuli:   </w:t>
      </w:r>
    </w:p>
    <w:p w:rsidR="00D26CDC" w:rsidRPr="009904C7" w:rsidRDefault="00D26CDC" w:rsidP="009904C7">
      <w:pPr>
        <w:pStyle w:val="Heading2"/>
        <w:keepLines/>
        <w:spacing w:before="0" w:after="0"/>
        <w:ind w:left="567"/>
        <w:rPr>
          <w:b w:val="0"/>
          <w:sz w:val="24"/>
          <w:szCs w:val="24"/>
        </w:rPr>
      </w:pPr>
      <w:r w:rsidRPr="003B6F6E">
        <w:rPr>
          <w:b w:val="0"/>
          <w:sz w:val="24"/>
          <w:szCs w:val="24"/>
        </w:rPr>
        <w:t xml:space="preserve">   </w:t>
      </w:r>
    </w:p>
    <w:tbl>
      <w:tblPr>
        <w:tblW w:w="0" w:type="auto"/>
        <w:tblInd w:w="92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92"/>
      </w:tblGrid>
      <w:tr w:rsidR="00D26CDC" w:rsidRPr="008246A2" w:rsidTr="00941628">
        <w:trPr>
          <w:trHeight w:val="100"/>
        </w:trPr>
        <w:tc>
          <w:tcPr>
            <w:tcW w:w="1592" w:type="dxa"/>
          </w:tcPr>
          <w:p w:rsidR="00D26CDC" w:rsidRPr="008246A2" w:rsidRDefault="00D26CDC" w:rsidP="00941628">
            <w:pPr>
              <w:ind w:left="0" w:right="-113" w:firstLine="79"/>
              <w:rPr>
                <w:noProof/>
              </w:rPr>
            </w:pPr>
            <w:r>
              <w:rPr>
                <w:noProof/>
              </w:rPr>
              <w:t xml:space="preserve">S = C + N </w:t>
            </w:r>
            <w:r w:rsidRPr="008246A2">
              <w:rPr>
                <w:noProof/>
              </w:rPr>
              <w:t xml:space="preserve"> </w:t>
            </w:r>
          </w:p>
        </w:tc>
      </w:tr>
    </w:tbl>
    <w:p w:rsidR="00D14FFE" w:rsidRPr="008246A2" w:rsidRDefault="00D14FFE" w:rsidP="009904C7">
      <w:pPr>
        <w:ind w:left="0"/>
        <w:rPr>
          <w:noProof/>
        </w:rPr>
      </w:pPr>
    </w:p>
    <w:p w:rsidR="00D26CDC" w:rsidRPr="008246A2" w:rsidRDefault="00D26CDC" w:rsidP="00D26CDC">
      <w:pPr>
        <w:ind w:left="709"/>
        <w:rPr>
          <w:noProof/>
        </w:rPr>
      </w:pPr>
      <w:r w:rsidRPr="008246A2">
        <w:rPr>
          <w:noProof/>
        </w:rPr>
        <w:t xml:space="preserve">Pri čemu je:   </w:t>
      </w:r>
    </w:p>
    <w:p w:rsidR="00D26CDC" w:rsidRPr="008246A2" w:rsidRDefault="00D26CDC" w:rsidP="00D26CDC">
      <w:pPr>
        <w:ind w:left="709"/>
        <w:rPr>
          <w:noProof/>
          <w:sz w:val="8"/>
          <w:szCs w:val="8"/>
        </w:rPr>
      </w:pPr>
    </w:p>
    <w:p w:rsidR="00D26CDC" w:rsidRPr="008246A2" w:rsidRDefault="00D26CDC" w:rsidP="00D26CDC">
      <w:pPr>
        <w:ind w:left="709"/>
        <w:rPr>
          <w:noProof/>
        </w:rPr>
      </w:pPr>
      <w:r w:rsidRPr="008246A2">
        <w:rPr>
          <w:noProof/>
        </w:rPr>
        <w:t xml:space="preserve">S – ukupan broj bodova  </w:t>
      </w:r>
    </w:p>
    <w:p w:rsidR="00D26CDC" w:rsidRPr="008246A2" w:rsidRDefault="00D26CDC" w:rsidP="00D26CDC">
      <w:pPr>
        <w:ind w:left="709"/>
        <w:rPr>
          <w:noProof/>
        </w:rPr>
      </w:pPr>
      <w:r w:rsidRPr="008246A2">
        <w:rPr>
          <w:noProof/>
        </w:rPr>
        <w:t xml:space="preserve">C – broj bodova koji je dobio ponuđač za ponuđenu cijenu  </w:t>
      </w:r>
    </w:p>
    <w:p w:rsidR="00D26CDC" w:rsidRPr="008246A2" w:rsidRDefault="00D26CDC" w:rsidP="00D26CDC">
      <w:pPr>
        <w:ind w:left="709"/>
        <w:rPr>
          <w:noProof/>
        </w:rPr>
      </w:pPr>
      <w:r w:rsidRPr="008246A2">
        <w:rPr>
          <w:noProof/>
        </w:rPr>
        <w:t xml:space="preserve">N – broj bodova koji je ponuđač dobio za uslove i način plaćanja  </w:t>
      </w:r>
    </w:p>
    <w:p w:rsidR="00D26CDC" w:rsidRPr="008246A2" w:rsidRDefault="00D26CDC" w:rsidP="00D26CDC">
      <w:pPr>
        <w:ind w:left="709"/>
        <w:rPr>
          <w:noProof/>
        </w:rPr>
      </w:pPr>
      <w:r w:rsidRPr="008246A2">
        <w:rPr>
          <w:noProof/>
        </w:rPr>
        <w:t xml:space="preserve">R – broj bodova koji je ponuđač dobio za rok </w:t>
      </w:r>
      <w:r w:rsidR="00454871">
        <w:rPr>
          <w:noProof/>
        </w:rPr>
        <w:t>isporuke robe</w:t>
      </w:r>
      <w:r w:rsidRPr="008246A2">
        <w:rPr>
          <w:noProof/>
        </w:rPr>
        <w:t xml:space="preserve">  </w:t>
      </w:r>
    </w:p>
    <w:p w:rsidR="00D14FFE" w:rsidRDefault="00D14FFE" w:rsidP="009904C7">
      <w:pPr>
        <w:ind w:left="0"/>
      </w:pPr>
    </w:p>
    <w:p w:rsidR="000E354F" w:rsidRPr="008246A2" w:rsidRDefault="000E354F" w:rsidP="009904C7">
      <w:pPr>
        <w:ind w:left="0"/>
      </w:pPr>
    </w:p>
    <w:p w:rsidR="00D26CDC" w:rsidRPr="003B6F6E" w:rsidRDefault="00D26CDC" w:rsidP="00D26CDC">
      <w:pPr>
        <w:pStyle w:val="Heading2"/>
        <w:keepLines/>
        <w:spacing w:before="0" w:after="0"/>
        <w:ind w:firstLine="284"/>
        <w:rPr>
          <w:b w:val="0"/>
          <w:i w:val="0"/>
          <w:sz w:val="24"/>
          <w:szCs w:val="24"/>
        </w:rPr>
      </w:pPr>
      <w:r w:rsidRPr="003B6F6E">
        <w:rPr>
          <w:b w:val="0"/>
          <w:i w:val="0"/>
          <w:sz w:val="24"/>
          <w:szCs w:val="24"/>
        </w:rPr>
        <w:t xml:space="preserve">Cijena (C)      </w:t>
      </w:r>
    </w:p>
    <w:p w:rsidR="00D26CDC" w:rsidRPr="004E4217" w:rsidRDefault="00D26CDC" w:rsidP="00D26CDC">
      <w:pPr>
        <w:ind w:left="709"/>
        <w:rPr>
          <w:sz w:val="16"/>
          <w:szCs w:val="16"/>
        </w:rPr>
      </w:pPr>
    </w:p>
    <w:p w:rsidR="00D26CDC" w:rsidRPr="008246A2" w:rsidRDefault="00E65106" w:rsidP="00D26CDC">
      <w:pPr>
        <w:ind w:left="709"/>
      </w:pPr>
      <w:r>
        <w:t>Maksimalan broj bodova (</w:t>
      </w:r>
      <w:r w:rsidR="00D26CDC">
        <w:t>95</w:t>
      </w:r>
      <w:r>
        <w:t>)</w:t>
      </w:r>
      <w:bookmarkStart w:id="1" w:name="_GoBack"/>
      <w:bookmarkEnd w:id="1"/>
      <w:r w:rsidR="00D26CDC" w:rsidRPr="008246A2">
        <w:t xml:space="preserve"> će se dodijeliti ponudaču koji je predložio najnižu cijenu preračunatu u konvertibilnu marku KM (BAM). Drugi ponudači će u skladu s tim dobiti manji broj bodova, prema slijedećoj formuli:   </w:t>
      </w:r>
    </w:p>
    <w:p w:rsidR="00D26CDC" w:rsidRPr="008246A2" w:rsidRDefault="00E57C28" w:rsidP="00D26CDC">
      <w:pPr>
        <w:ind w:left="709"/>
      </w:pPr>
      <w:r>
        <w:rPr>
          <w:noProof/>
          <w:lang w:eastAsia="bs-Latn-B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25pt;margin-top:2.8pt;width:93.45pt;height:48.65pt;z-index:-251659264">
            <v:imagedata r:id="rId8" o:title=""/>
          </v:shape>
          <o:OLEObject Type="Embed" ProgID="Equation.3" ShapeID="_x0000_s1026" DrawAspect="Content" ObjectID="_1807438398" r:id="rId9"/>
        </w:object>
      </w:r>
    </w:p>
    <w:p w:rsidR="00D26CDC" w:rsidRPr="008246A2" w:rsidRDefault="00D26CDC" w:rsidP="00F41E19">
      <w:pPr>
        <w:tabs>
          <w:tab w:val="left" w:pos="2480"/>
        </w:tabs>
        <w:ind w:left="0"/>
      </w:pPr>
    </w:p>
    <w:p w:rsidR="00D26CDC" w:rsidRPr="008246A2" w:rsidRDefault="00D26CDC" w:rsidP="00D26CDC">
      <w:pPr>
        <w:ind w:left="709"/>
      </w:pPr>
    </w:p>
    <w:p w:rsidR="00D26CDC" w:rsidRPr="008246A2" w:rsidRDefault="00D26CDC" w:rsidP="00D26CDC">
      <w:pPr>
        <w:ind w:left="709"/>
      </w:pPr>
    </w:p>
    <w:p w:rsidR="00D26CDC" w:rsidRPr="008246A2" w:rsidRDefault="00D26CDC" w:rsidP="00D26CDC">
      <w:pPr>
        <w:ind w:left="709"/>
      </w:pPr>
      <w:r w:rsidRPr="008246A2">
        <w:lastRenderedPageBreak/>
        <w:t xml:space="preserve">Pri čemu je: </w:t>
      </w:r>
    </w:p>
    <w:p w:rsidR="00D26CDC" w:rsidRPr="008246A2" w:rsidRDefault="00D26CDC" w:rsidP="00D26CDC">
      <w:pPr>
        <w:ind w:left="709"/>
        <w:rPr>
          <w:sz w:val="8"/>
          <w:szCs w:val="8"/>
        </w:rPr>
      </w:pPr>
    </w:p>
    <w:p w:rsidR="00D26CDC" w:rsidRPr="008246A2" w:rsidRDefault="00D26CDC" w:rsidP="00D26CDC">
      <w:pPr>
        <w:ind w:left="709"/>
      </w:pPr>
      <w:r w:rsidRPr="008246A2">
        <w:t xml:space="preserve">C – broj bodova koji je ponuđač dobio za ponuđenu cijenu,  </w:t>
      </w:r>
    </w:p>
    <w:p w:rsidR="00D26CDC" w:rsidRPr="008246A2" w:rsidRDefault="00D26CDC" w:rsidP="00D26CDC">
      <w:pPr>
        <w:ind w:left="709"/>
      </w:pPr>
      <w:r w:rsidRPr="008246A2">
        <w:t>C</w:t>
      </w:r>
      <w:r w:rsidRPr="008246A2">
        <w:rPr>
          <w:vertAlign w:val="subscript"/>
        </w:rPr>
        <w:t>min</w:t>
      </w:r>
      <w:r w:rsidRPr="008246A2">
        <w:t xml:space="preserve"> – najniža cijena koja je ponuđena u postupku nabavke,  </w:t>
      </w:r>
    </w:p>
    <w:p w:rsidR="00D26CDC" w:rsidRPr="008246A2" w:rsidRDefault="00D26CDC" w:rsidP="00D26CDC">
      <w:pPr>
        <w:ind w:left="709"/>
      </w:pPr>
      <w:r w:rsidRPr="008246A2">
        <w:t>C</w:t>
      </w:r>
      <w:r w:rsidRPr="008246A2">
        <w:rPr>
          <w:vertAlign w:val="subscript"/>
        </w:rPr>
        <w:t>p</w:t>
      </w:r>
      <w:r w:rsidRPr="008246A2">
        <w:t xml:space="preserve"> – cijena koja je predložena u ponudi koja je predmet ocjene,  </w:t>
      </w:r>
    </w:p>
    <w:p w:rsidR="00D26CDC" w:rsidRPr="008246A2" w:rsidRDefault="00D26CDC" w:rsidP="00D26CDC">
      <w:pPr>
        <w:ind w:left="709"/>
      </w:pPr>
      <w:r w:rsidRPr="008246A2">
        <w:t>[</w:t>
      </w:r>
      <w:r>
        <w:t>95</w:t>
      </w:r>
      <w:r w:rsidRPr="008246A2">
        <w:t xml:space="preserve">] – maksimalan broj bodova koji je dodijeljen ponuđaču koji je ponudio najnižu cijenu.  </w:t>
      </w:r>
    </w:p>
    <w:p w:rsidR="00D26CDC" w:rsidRPr="004E4217" w:rsidRDefault="00D26CDC" w:rsidP="00D26CDC">
      <w:pPr>
        <w:ind w:left="709"/>
        <w:rPr>
          <w:sz w:val="16"/>
          <w:szCs w:val="16"/>
        </w:rPr>
      </w:pPr>
    </w:p>
    <w:p w:rsidR="00D26CDC" w:rsidRPr="003B6F6E" w:rsidRDefault="00D26CDC" w:rsidP="00D26CDC">
      <w:pPr>
        <w:pStyle w:val="Heading2"/>
        <w:keepLines/>
        <w:spacing w:before="0" w:after="0"/>
        <w:ind w:firstLine="284"/>
        <w:rPr>
          <w:b w:val="0"/>
          <w:i w:val="0"/>
          <w:sz w:val="24"/>
          <w:szCs w:val="24"/>
        </w:rPr>
      </w:pPr>
      <w:r w:rsidRPr="003B6F6E">
        <w:rPr>
          <w:b w:val="0"/>
          <w:i w:val="0"/>
          <w:sz w:val="24"/>
          <w:szCs w:val="24"/>
        </w:rPr>
        <w:t xml:space="preserve">Uslovi i način plaćanja (N)   </w:t>
      </w:r>
    </w:p>
    <w:p w:rsidR="00D26CDC" w:rsidRPr="004E4217" w:rsidRDefault="00D26CDC" w:rsidP="00D26CDC">
      <w:pPr>
        <w:ind w:left="709"/>
        <w:rPr>
          <w:sz w:val="16"/>
          <w:szCs w:val="16"/>
        </w:rPr>
      </w:pPr>
    </w:p>
    <w:p w:rsidR="00D26CDC" w:rsidRPr="008246A2" w:rsidRDefault="00D26CDC" w:rsidP="00D26CDC">
      <w:pPr>
        <w:ind w:left="709"/>
      </w:pPr>
      <w:r w:rsidRPr="008246A2">
        <w:t xml:space="preserve">Maksimalan broj bodova kojeg ponuđači mogu dobiti za rok plaćanja iskazan u danima je [10] deset. U slučaju da ponuđač ponudi rok za plaćanje duži od 60 (šezdeset) dana u skladu sa članom 12 stav (1) Zakona o finansijskom poslovanju Sl. nov. FBiH 48/16 od 22.6.2016 godine ugovorni organ će računati da je ponuđeno Odgođeno plaćanje do maksimalno 60 (šezdeset) dana. Drugi ponudači će u skladu s tim dobiti manji broj bodova, prema sljedećoj formuli:    </w:t>
      </w:r>
    </w:p>
    <w:p w:rsidR="00D26CDC" w:rsidRPr="008246A2" w:rsidRDefault="00E57C28" w:rsidP="00D26CDC">
      <w:pPr>
        <w:ind w:left="709"/>
      </w:pPr>
      <w:r>
        <w:rPr>
          <w:noProof/>
          <w:lang w:eastAsia="bs-Latn-BA"/>
        </w:rPr>
        <w:object w:dxaOrig="1440" w:dyaOrig="1440">
          <v:shape id="_x0000_s1027" type="#_x0000_t75" style="position:absolute;left:0;text-align:left;margin-left:51.85pt;margin-top:.6pt;width:90.8pt;height:48.65pt;z-index:-251658240">
            <v:imagedata r:id="rId10" o:title=""/>
          </v:shape>
          <o:OLEObject Type="Embed" ProgID="Equation.3" ShapeID="_x0000_s1027" DrawAspect="Content" ObjectID="_1807438399" r:id="rId11"/>
        </w:object>
      </w:r>
    </w:p>
    <w:p w:rsidR="00D26CDC" w:rsidRPr="008246A2" w:rsidRDefault="00D26CDC" w:rsidP="00D26CDC">
      <w:pPr>
        <w:ind w:left="709"/>
      </w:pPr>
    </w:p>
    <w:p w:rsidR="00D26CDC" w:rsidRPr="008246A2" w:rsidRDefault="00D26CDC" w:rsidP="00D26CDC">
      <w:pPr>
        <w:ind w:left="709"/>
      </w:pPr>
    </w:p>
    <w:p w:rsidR="00D26CDC" w:rsidRPr="008246A2" w:rsidRDefault="00D26CDC" w:rsidP="00D26CDC">
      <w:pPr>
        <w:ind w:left="709"/>
      </w:pPr>
    </w:p>
    <w:p w:rsidR="00D26CDC" w:rsidRPr="008246A2" w:rsidRDefault="00D26CDC" w:rsidP="00D26CDC">
      <w:pPr>
        <w:ind w:left="709"/>
      </w:pPr>
      <w:r w:rsidRPr="008246A2">
        <w:t xml:space="preserve">Pri čemu je: </w:t>
      </w:r>
    </w:p>
    <w:p w:rsidR="00D26CDC" w:rsidRPr="008246A2" w:rsidRDefault="00D26CDC" w:rsidP="00D26CDC">
      <w:pPr>
        <w:ind w:left="709"/>
        <w:rPr>
          <w:sz w:val="8"/>
          <w:szCs w:val="8"/>
        </w:rPr>
      </w:pPr>
    </w:p>
    <w:p w:rsidR="00D26CDC" w:rsidRPr="008246A2" w:rsidRDefault="00D26CDC" w:rsidP="00D26CDC">
      <w:pPr>
        <w:ind w:left="709"/>
      </w:pPr>
      <w:r w:rsidRPr="008246A2">
        <w:t xml:space="preserve">N – Broj bodova koji je ponuđač dobio za rok plaćanja,  </w:t>
      </w:r>
    </w:p>
    <w:p w:rsidR="00D26CDC" w:rsidRPr="008246A2" w:rsidRDefault="00D26CDC" w:rsidP="00D26CDC">
      <w:pPr>
        <w:ind w:left="709"/>
      </w:pPr>
      <w:r w:rsidRPr="008246A2">
        <w:t>N</w:t>
      </w:r>
      <w:r w:rsidRPr="008246A2">
        <w:rPr>
          <w:vertAlign w:val="subscript"/>
        </w:rPr>
        <w:t>max</w:t>
      </w:r>
      <w:r w:rsidRPr="008246A2">
        <w:t xml:space="preserve"> – Najduži ponuđeni rok plaćanja,  </w:t>
      </w:r>
    </w:p>
    <w:p w:rsidR="00D26CDC" w:rsidRPr="008246A2" w:rsidRDefault="00D26CDC" w:rsidP="00D26CDC">
      <w:pPr>
        <w:ind w:left="709"/>
      </w:pPr>
      <w:r w:rsidRPr="008246A2">
        <w:t>N</w:t>
      </w:r>
      <w:r w:rsidRPr="008246A2">
        <w:rPr>
          <w:vertAlign w:val="subscript"/>
        </w:rPr>
        <w:t>p</w:t>
      </w:r>
      <w:r w:rsidRPr="008246A2">
        <w:t xml:space="preserve"> – Rok plaćanja ponuđen u ponudi koja se ocjenjuje,  </w:t>
      </w:r>
    </w:p>
    <w:p w:rsidR="00D26CDC" w:rsidRPr="008246A2" w:rsidRDefault="00D26CDC" w:rsidP="00D26CDC">
      <w:pPr>
        <w:ind w:left="709"/>
      </w:pPr>
      <w:r w:rsidRPr="008246A2">
        <w:t>[</w:t>
      </w:r>
      <w:r w:rsidRPr="00826BCC">
        <w:t>5</w:t>
      </w:r>
      <w:r w:rsidRPr="008246A2">
        <w:t>] – maksimalan broj bodova koji može biti dodi</w:t>
      </w:r>
      <w:r>
        <w:t>jeljen ponuđaču za rok plaćanja.</w:t>
      </w:r>
      <w:r w:rsidRPr="008246A2">
        <w:t xml:space="preserve">     </w:t>
      </w:r>
    </w:p>
    <w:p w:rsidR="00A35CA8" w:rsidRPr="00BA0792" w:rsidRDefault="00A35CA8" w:rsidP="00A24184">
      <w:pPr>
        <w:autoSpaceDE w:val="0"/>
        <w:autoSpaceDN w:val="0"/>
        <w:adjustRightInd w:val="0"/>
        <w:spacing w:line="276" w:lineRule="auto"/>
        <w:ind w:left="0"/>
        <w:rPr>
          <w:bCs/>
          <w:noProof/>
          <w:sz w:val="16"/>
          <w:szCs w:val="16"/>
          <w:lang w:val="bs-Latn-BA" w:eastAsia="en-US"/>
        </w:rPr>
      </w:pPr>
    </w:p>
    <w:p w:rsidR="009F015F" w:rsidRPr="00BA0792" w:rsidRDefault="00F34DB0" w:rsidP="00F34DB0">
      <w:pPr>
        <w:autoSpaceDE w:val="0"/>
        <w:autoSpaceDN w:val="0"/>
        <w:adjustRightInd w:val="0"/>
        <w:spacing w:after="120" w:line="276" w:lineRule="auto"/>
        <w:ind w:left="0"/>
        <w:rPr>
          <w:bCs/>
          <w:noProof/>
          <w:lang w:val="bs-Latn-BA" w:eastAsia="en-US"/>
        </w:rPr>
      </w:pPr>
      <w:r>
        <w:rPr>
          <w:noProof/>
          <w:lang w:val="bs-Latn-BA" w:eastAsia="en-US"/>
        </w:rPr>
        <w:t xml:space="preserve">9.  </w:t>
      </w:r>
      <w:r w:rsidR="00871AE2">
        <w:rPr>
          <w:noProof/>
          <w:lang w:val="bs-Latn-BA" w:eastAsia="en-US"/>
        </w:rPr>
        <w:t>OBAVJEŠTENJE O DODJELI UGOVORA</w:t>
      </w:r>
      <w:r w:rsidR="009F015F" w:rsidRPr="00BA0792">
        <w:rPr>
          <w:noProof/>
          <w:lang w:val="bs-Latn-BA" w:eastAsia="en-US"/>
        </w:rPr>
        <w:t xml:space="preserve">      </w:t>
      </w:r>
    </w:p>
    <w:p w:rsidR="009F015F" w:rsidRPr="00BA0792" w:rsidRDefault="005748E4" w:rsidP="00A24184">
      <w:pPr>
        <w:spacing w:line="276" w:lineRule="auto"/>
        <w:ind w:left="0"/>
        <w:rPr>
          <w:noProof/>
          <w:lang w:val="bs-Latn-BA" w:eastAsia="en-US"/>
        </w:rPr>
      </w:pPr>
      <w:r w:rsidRPr="009904C7">
        <w:rPr>
          <w:noProof/>
          <w:lang w:val="bs-Latn-BA" w:eastAsia="en-US"/>
        </w:rPr>
        <w:t>Ponuđači</w:t>
      </w:r>
      <w:r w:rsidR="009F015F" w:rsidRPr="00BA0792">
        <w:rPr>
          <w:noProof/>
          <w:lang w:val="bs-Latn-BA" w:eastAsia="en-US"/>
        </w:rPr>
        <w:t xml:space="preserve"> </w:t>
      </w:r>
      <w:r w:rsidR="00D663E4" w:rsidRPr="00BA0792">
        <w:rPr>
          <w:noProof/>
          <w:lang w:val="bs-Latn-BA" w:eastAsia="en-US"/>
        </w:rPr>
        <w:t>koji su blagovremeno podnijeli ponude</w:t>
      </w:r>
      <w:r w:rsidR="00C9314E" w:rsidRPr="00BA0792">
        <w:rPr>
          <w:noProof/>
          <w:lang w:val="bs-Latn-BA" w:eastAsia="en-US"/>
        </w:rPr>
        <w:t>,</w:t>
      </w:r>
      <w:r w:rsidR="00D663E4" w:rsidRPr="00BA0792">
        <w:rPr>
          <w:noProof/>
          <w:lang w:val="bs-Latn-BA" w:eastAsia="en-US"/>
        </w:rPr>
        <w:t xml:space="preserve"> </w:t>
      </w:r>
      <w:r w:rsidR="009F015F" w:rsidRPr="00BA0792">
        <w:rPr>
          <w:noProof/>
          <w:lang w:val="bs-Latn-BA" w:eastAsia="en-US"/>
        </w:rPr>
        <w:t>bit</w:t>
      </w:r>
      <w:r w:rsidR="00D663E4" w:rsidRPr="00BA0792">
        <w:rPr>
          <w:noProof/>
          <w:lang w:val="bs-Latn-BA" w:eastAsia="en-US"/>
        </w:rPr>
        <w:t xml:space="preserve"> će</w:t>
      </w:r>
      <w:r w:rsidR="00767E07">
        <w:rPr>
          <w:noProof/>
          <w:lang w:val="bs-Latn-BA" w:eastAsia="en-US"/>
        </w:rPr>
        <w:t xml:space="preserve"> o</w:t>
      </w:r>
      <w:r w:rsidR="009F015F" w:rsidRPr="00BA0792">
        <w:rPr>
          <w:noProof/>
          <w:lang w:val="bs-Latn-BA" w:eastAsia="en-US"/>
        </w:rPr>
        <w:t>baviješteni o rezultatima postupka za dodjelu ugovora</w:t>
      </w:r>
      <w:r w:rsidR="00D663E4" w:rsidRPr="00BA0792">
        <w:rPr>
          <w:noProof/>
          <w:lang w:val="bs-Latn-BA" w:eastAsia="en-US"/>
        </w:rPr>
        <w:t xml:space="preserve"> istovremeno</w:t>
      </w:r>
      <w:r w:rsidR="00C9314E" w:rsidRPr="00BA0792">
        <w:rPr>
          <w:noProof/>
          <w:lang w:val="bs-Latn-BA" w:eastAsia="en-US"/>
        </w:rPr>
        <w:t>,</w:t>
      </w:r>
      <w:r w:rsidR="00D663E4" w:rsidRPr="00BA0792">
        <w:rPr>
          <w:noProof/>
          <w:lang w:val="bs-Latn-BA" w:eastAsia="en-US"/>
        </w:rPr>
        <w:t xml:space="preserve"> </w:t>
      </w:r>
      <w:r w:rsidR="00C9314E" w:rsidRPr="00BA0792">
        <w:rPr>
          <w:noProof/>
          <w:lang w:val="bs-Latn-BA" w:eastAsia="en-US"/>
        </w:rPr>
        <w:t>a</w:t>
      </w:r>
      <w:r w:rsidR="00D663E4" w:rsidRPr="00BA0792">
        <w:rPr>
          <w:noProof/>
          <w:lang w:val="bs-Latn-BA" w:eastAsia="en-US"/>
        </w:rPr>
        <w:t xml:space="preserve"> najkasnije u roku od 7 (sedam) dana od dana donošenja odluke o izboru najpovoljnije</w:t>
      </w:r>
      <w:r w:rsidR="00767E07">
        <w:rPr>
          <w:noProof/>
          <w:lang w:val="bs-Latn-BA" w:eastAsia="en-US"/>
        </w:rPr>
        <w:t>g</w:t>
      </w:r>
      <w:r w:rsidR="00D663E4" w:rsidRPr="00BA0792">
        <w:rPr>
          <w:noProof/>
          <w:lang w:val="bs-Latn-BA" w:eastAsia="en-US"/>
        </w:rPr>
        <w:t xml:space="preserve"> ponu</w:t>
      </w:r>
      <w:r w:rsidR="00767E07">
        <w:rPr>
          <w:noProof/>
          <w:lang w:val="bs-Latn-BA" w:eastAsia="en-US"/>
        </w:rPr>
        <w:t>đača</w:t>
      </w:r>
      <w:r w:rsidR="00D663E4" w:rsidRPr="00BA0792">
        <w:rPr>
          <w:noProof/>
          <w:lang w:val="bs-Latn-BA" w:eastAsia="en-US"/>
        </w:rPr>
        <w:t xml:space="preserve"> od strane ugovornog organa. </w:t>
      </w:r>
      <w:r w:rsidR="00C9314E" w:rsidRPr="00BA0792">
        <w:rPr>
          <w:noProof/>
          <w:lang w:val="bs-Latn-BA" w:eastAsia="en-US"/>
        </w:rPr>
        <w:t xml:space="preserve">   </w:t>
      </w:r>
      <w:r w:rsidR="009F015F" w:rsidRPr="00BA0792">
        <w:rPr>
          <w:noProof/>
          <w:lang w:val="bs-Latn-BA" w:eastAsia="en-US"/>
        </w:rPr>
        <w:t xml:space="preserve">  </w:t>
      </w:r>
    </w:p>
    <w:p w:rsidR="002911AB" w:rsidRDefault="002911AB" w:rsidP="00A24184">
      <w:pPr>
        <w:autoSpaceDE w:val="0"/>
        <w:autoSpaceDN w:val="0"/>
        <w:adjustRightInd w:val="0"/>
        <w:spacing w:line="276" w:lineRule="auto"/>
        <w:ind w:left="0"/>
        <w:rPr>
          <w:bCs/>
          <w:noProof/>
          <w:sz w:val="16"/>
          <w:szCs w:val="16"/>
          <w:lang w:val="bs-Latn-BA" w:eastAsia="en-US"/>
        </w:rPr>
      </w:pPr>
    </w:p>
    <w:p w:rsidR="00F90CDA" w:rsidRPr="00FF6E62" w:rsidRDefault="00743384" w:rsidP="001F5193">
      <w:pPr>
        <w:pStyle w:val="Heading2"/>
        <w:keepLines/>
        <w:spacing w:before="0" w:after="120"/>
        <w:ind w:left="397" w:hanging="510"/>
        <w:rPr>
          <w:rFonts w:ascii="Times New Roman" w:hAnsi="Times New Roman"/>
          <w:b w:val="0"/>
          <w:i w:val="0"/>
          <w:sz w:val="24"/>
          <w:szCs w:val="24"/>
        </w:rPr>
      </w:pPr>
      <w:bookmarkStart w:id="2" w:name="_Toc511286769"/>
      <w:r>
        <w:rPr>
          <w:rFonts w:ascii="Times New Roman" w:hAnsi="Times New Roman"/>
          <w:b w:val="0"/>
          <w:i w:val="0"/>
          <w:sz w:val="24"/>
          <w:szCs w:val="24"/>
        </w:rPr>
        <w:t>1</w:t>
      </w:r>
      <w:r w:rsidR="00534E21">
        <w:rPr>
          <w:rFonts w:ascii="Times New Roman" w:hAnsi="Times New Roman"/>
          <w:b w:val="0"/>
          <w:i w:val="0"/>
          <w:sz w:val="24"/>
          <w:szCs w:val="24"/>
        </w:rPr>
        <w:t>0</w:t>
      </w:r>
      <w:r w:rsidR="00F90CDA" w:rsidRPr="00FF6E62">
        <w:rPr>
          <w:rFonts w:ascii="Times New Roman" w:hAnsi="Times New Roman"/>
          <w:b w:val="0"/>
          <w:i w:val="0"/>
          <w:sz w:val="24"/>
          <w:szCs w:val="24"/>
        </w:rPr>
        <w:t xml:space="preserve">. </w:t>
      </w:r>
      <w:r w:rsidR="00FF6E62" w:rsidRPr="00FF6E62">
        <w:rPr>
          <w:rFonts w:ascii="Times New Roman" w:hAnsi="Times New Roman"/>
          <w:b w:val="0"/>
          <w:i w:val="0"/>
          <w:sz w:val="24"/>
          <w:szCs w:val="24"/>
        </w:rPr>
        <w:t>POUKA O PRAVNOM LIJEKU</w:t>
      </w:r>
      <w:bookmarkEnd w:id="2"/>
      <w:r w:rsidR="00F90CDA" w:rsidRPr="00FF6E62">
        <w:rPr>
          <w:rFonts w:ascii="Times New Roman" w:hAnsi="Times New Roman"/>
          <w:b w:val="0"/>
          <w:i w:val="0"/>
          <w:sz w:val="24"/>
          <w:szCs w:val="24"/>
        </w:rPr>
        <w:t xml:space="preserve">    </w:t>
      </w:r>
    </w:p>
    <w:p w:rsidR="00C725A5" w:rsidRPr="002C5BB9" w:rsidRDefault="00C725A5" w:rsidP="00C725A5">
      <w:pPr>
        <w:spacing w:line="276" w:lineRule="auto"/>
        <w:ind w:left="0"/>
      </w:pPr>
      <w:r w:rsidRPr="002C5BB9">
        <w:t>Svaki ponuđač koji ima opravdan interes za ugovor o javnoj nabavci i smatra da je ugovorni organ u toku postupka javne nabavke izvršio povrede Zakona i/ili podzakonskih akata, ima  pravo da uloži žalbu na postupak u roku koji je određen u članu 101. Zakona</w:t>
      </w:r>
    </w:p>
    <w:p w:rsidR="00C725A5" w:rsidRPr="009904C7" w:rsidRDefault="00C725A5" w:rsidP="00C725A5">
      <w:pPr>
        <w:spacing w:line="276" w:lineRule="auto"/>
        <w:ind w:left="0"/>
        <w:rPr>
          <w:sz w:val="16"/>
          <w:szCs w:val="16"/>
        </w:rPr>
      </w:pPr>
    </w:p>
    <w:p w:rsidR="00C725A5" w:rsidRPr="009904C7" w:rsidRDefault="00C725A5" w:rsidP="00C725A5">
      <w:pPr>
        <w:pStyle w:val="ListParagraph"/>
        <w:numPr>
          <w:ilvl w:val="0"/>
          <w:numId w:val="12"/>
        </w:numPr>
        <w:spacing w:line="276" w:lineRule="auto"/>
      </w:pPr>
      <w:r w:rsidRPr="009904C7">
        <w:t>Žalba se izjavljuje uredu za razmatranje žalbi, putem ugovornog organa, u roku od 5 (pet) dana od dana objavljivanja konkurentskog zahtjeva za dostavu ponuda.</w:t>
      </w:r>
    </w:p>
    <w:p w:rsidR="00C725A5" w:rsidRPr="009904C7" w:rsidRDefault="00C725A5" w:rsidP="00C725A5">
      <w:pPr>
        <w:numPr>
          <w:ilvl w:val="0"/>
          <w:numId w:val="12"/>
        </w:numPr>
        <w:spacing w:line="276" w:lineRule="auto"/>
      </w:pPr>
      <w:r w:rsidRPr="009904C7">
        <w:t>Žalba se izjavljuje ugovornom organu u najmanje tri primjerka, u pisanoj formi direktno o čemu će potvrdu dati Ugovorni organ o datumu i vremenu prijema žalbe ili preporučenom poštanskom pošiljkom, u rokovima propisanim članom 101. Zakona.</w:t>
      </w:r>
    </w:p>
    <w:p w:rsidR="00C725A5" w:rsidRPr="009904C7" w:rsidRDefault="00C725A5" w:rsidP="00C725A5">
      <w:pPr>
        <w:pStyle w:val="ListParagraph"/>
        <w:rPr>
          <w:sz w:val="16"/>
          <w:szCs w:val="16"/>
        </w:rPr>
      </w:pPr>
    </w:p>
    <w:p w:rsidR="00C725A5" w:rsidRPr="009904C7" w:rsidRDefault="00C725A5" w:rsidP="00C725A5">
      <w:pPr>
        <w:numPr>
          <w:ilvl w:val="0"/>
          <w:numId w:val="12"/>
        </w:numPr>
        <w:spacing w:line="276" w:lineRule="auto"/>
      </w:pPr>
      <w:r w:rsidRPr="009904C7">
        <w:t xml:space="preserve">Ugovorni organ je dužan u roku od 5 (pet) dana od zaprimanja žalbe donijeti odgovarajuću odluku po žalbi u skladu sa članom 100. i 106. Zakona. </w:t>
      </w:r>
    </w:p>
    <w:p w:rsidR="00C725A5" w:rsidRPr="009904C7" w:rsidRDefault="00C725A5" w:rsidP="00C725A5">
      <w:pPr>
        <w:numPr>
          <w:ilvl w:val="0"/>
          <w:numId w:val="12"/>
        </w:numPr>
        <w:spacing w:line="276" w:lineRule="auto"/>
      </w:pPr>
      <w:r w:rsidRPr="009904C7">
        <w:t>Ako ugovorni organ odbaci žalbu zaključkom zbog procesnih nedostataka (žalba neblagovremena, nedopuštena ili izjavljena od neovlaštenog lica) ponuđač može izjaviti žalbu URŽ-u u roku od 5</w:t>
      </w:r>
      <w:r w:rsidRPr="00C725A5">
        <w:rPr>
          <w:color w:val="FF0000"/>
        </w:rPr>
        <w:t xml:space="preserve"> </w:t>
      </w:r>
      <w:r w:rsidRPr="009904C7">
        <w:t>(pet) dana od dana prijema zaključka.</w:t>
      </w:r>
    </w:p>
    <w:p w:rsidR="00C725A5" w:rsidRPr="009904C7" w:rsidRDefault="00C725A5" w:rsidP="00C725A5">
      <w:pPr>
        <w:numPr>
          <w:ilvl w:val="0"/>
          <w:numId w:val="12"/>
        </w:numPr>
        <w:spacing w:line="276" w:lineRule="auto"/>
      </w:pPr>
      <w:r w:rsidRPr="009904C7">
        <w:t>Ako ugovorni organ usvoji žalbu djelimično ili u cjelosti, te svoje rješenje ili odluku zamjeni drugim rješenjem ili odlukom ili poništi postupak nabavke, ponuđač može izjaviti žalbu URŽ-u u roku od 10 (deset) dana, od dana prijema rješenja, posredstvom ugovornog organa.</w:t>
      </w:r>
    </w:p>
    <w:p w:rsidR="00142BD1" w:rsidRPr="009904C7" w:rsidRDefault="00C725A5" w:rsidP="000E354F">
      <w:pPr>
        <w:numPr>
          <w:ilvl w:val="0"/>
          <w:numId w:val="12"/>
        </w:numPr>
        <w:spacing w:line="276" w:lineRule="auto"/>
      </w:pPr>
      <w:r w:rsidRPr="009904C7">
        <w:t xml:space="preserve">Ako ugovorni organ utvrdi da je žalba blagovremena,dopuštena i izjavljena od ovlaštenog lica, ali je neosnovana, dužan je u roku od </w:t>
      </w:r>
      <w:r w:rsidR="00FB41D4" w:rsidRPr="009904C7">
        <w:t>5 (</w:t>
      </w:r>
      <w:r w:rsidRPr="009904C7">
        <w:t>pet</w:t>
      </w:r>
      <w:r w:rsidR="00FB41D4" w:rsidRPr="009904C7">
        <w:t>)</w:t>
      </w:r>
      <w:r w:rsidRPr="009904C7">
        <w:t xml:space="preserve"> dana od datuma njenog zaprimanja proslijediti žalbu URŽ-</w:t>
      </w:r>
      <w:r w:rsidRPr="009904C7">
        <w:lastRenderedPageBreak/>
        <w:t>u, sa svojim izjašnjenjem na navode žalbe, kao i kompletnom dokumentacijom vezano za postupak protiv kojeg je izjavljena žalba.</w:t>
      </w:r>
    </w:p>
    <w:p w:rsidR="009F015F" w:rsidRPr="00BA0792" w:rsidRDefault="009F015F" w:rsidP="00A24184">
      <w:pPr>
        <w:autoSpaceDE w:val="0"/>
        <w:autoSpaceDN w:val="0"/>
        <w:adjustRightInd w:val="0"/>
        <w:spacing w:line="276" w:lineRule="auto"/>
        <w:ind w:left="0"/>
        <w:rPr>
          <w:noProof/>
          <w:sz w:val="16"/>
          <w:szCs w:val="16"/>
          <w:lang w:val="bs-Latn-BA" w:eastAsia="en-US"/>
        </w:rPr>
      </w:pPr>
    </w:p>
    <w:p w:rsidR="009F015F" w:rsidRPr="00BA0792" w:rsidRDefault="009F015F" w:rsidP="00A24184">
      <w:pPr>
        <w:spacing w:line="276" w:lineRule="auto"/>
        <w:ind w:left="0"/>
        <w:rPr>
          <w:noProof/>
          <w:lang w:val="bs-Latn-BA" w:eastAsia="en-US"/>
        </w:rPr>
      </w:pPr>
      <w:r w:rsidRPr="00BA0792">
        <w:rPr>
          <w:noProof/>
          <w:lang w:val="bs-Latn-BA" w:eastAsia="en-US"/>
        </w:rPr>
        <w:t xml:space="preserve">S poštovanjem,  </w:t>
      </w:r>
    </w:p>
    <w:p w:rsidR="009F015F" w:rsidRPr="00BA0792" w:rsidRDefault="009F015F" w:rsidP="00A24184">
      <w:pPr>
        <w:autoSpaceDE w:val="0"/>
        <w:autoSpaceDN w:val="0"/>
        <w:adjustRightInd w:val="0"/>
        <w:spacing w:line="276" w:lineRule="auto"/>
        <w:ind w:left="0"/>
        <w:rPr>
          <w:noProof/>
          <w:lang w:val="bs-Latn-BA" w:eastAsia="en-US"/>
        </w:rPr>
      </w:pPr>
      <w:r w:rsidRPr="00BA0792">
        <w:rPr>
          <w:noProof/>
          <w:lang w:val="bs-Latn-BA" w:eastAsia="en-US"/>
        </w:rPr>
        <w:t xml:space="preserve">Prilozi:  </w:t>
      </w:r>
    </w:p>
    <w:p w:rsidR="00A8148A" w:rsidRPr="00BA0792"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Obavještenje o javnoj nabavci;   </w:t>
      </w:r>
    </w:p>
    <w:p w:rsidR="00A8148A" w:rsidRPr="00BA0792"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Obrazac za ponudu;    </w:t>
      </w:r>
    </w:p>
    <w:p w:rsidR="00A8148A" w:rsidRPr="00BA0792"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Obrazac za cijenu ponude;    </w:t>
      </w:r>
    </w:p>
    <w:p w:rsidR="00A8148A" w:rsidRPr="00BA0792" w:rsidRDefault="00454871" w:rsidP="00E41D1E">
      <w:pPr>
        <w:numPr>
          <w:ilvl w:val="0"/>
          <w:numId w:val="5"/>
        </w:numPr>
        <w:autoSpaceDE w:val="0"/>
        <w:autoSpaceDN w:val="0"/>
        <w:adjustRightInd w:val="0"/>
        <w:spacing w:line="276" w:lineRule="auto"/>
        <w:ind w:hanging="153"/>
        <w:rPr>
          <w:noProof/>
          <w:lang w:val="bs-Latn-BA" w:eastAsia="en-US"/>
        </w:rPr>
      </w:pPr>
      <w:r>
        <w:rPr>
          <w:noProof/>
          <w:lang w:val="bs-Latn-BA" w:eastAsia="en-US"/>
        </w:rPr>
        <w:t>Obrazac izjava iz člana 45. i</w:t>
      </w:r>
      <w:r w:rsidR="00A8148A" w:rsidRPr="00BA0792">
        <w:rPr>
          <w:noProof/>
          <w:lang w:val="bs-Latn-BA" w:eastAsia="en-US"/>
        </w:rPr>
        <w:t xml:space="preserve"> 47., Zakona;      </w:t>
      </w:r>
    </w:p>
    <w:p w:rsidR="00A8148A" w:rsidRPr="00BA0792"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Obrazac izjave iz člana 52. Zakona;        </w:t>
      </w:r>
    </w:p>
    <w:p w:rsidR="00A8148A" w:rsidRPr="00BA0792" w:rsidRDefault="00F216B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Obrazac </w:t>
      </w:r>
      <w:r w:rsidRPr="008246A2">
        <w:t>garancij</w:t>
      </w:r>
      <w:r>
        <w:t>e za uredno izvršenje ugovora</w:t>
      </w:r>
      <w:r w:rsidR="00A8148A" w:rsidRPr="00BA0792">
        <w:rPr>
          <w:noProof/>
          <w:lang w:val="bs-Latn-BA" w:eastAsia="en-US"/>
        </w:rPr>
        <w:t xml:space="preserve">;    </w:t>
      </w:r>
    </w:p>
    <w:p w:rsidR="009F015F" w:rsidRPr="00BA0792"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 xml:space="preserve">Tehnički dio sa osnovnim informacijama i specifikacijom </w:t>
      </w:r>
      <w:r w:rsidR="00454871">
        <w:rPr>
          <w:noProof/>
          <w:lang w:val="bs-Latn-BA" w:eastAsia="en-US"/>
        </w:rPr>
        <w:t>roba</w:t>
      </w:r>
      <w:r w:rsidRPr="00BA0792">
        <w:rPr>
          <w:noProof/>
          <w:lang w:val="bs-Latn-BA" w:eastAsia="en-US"/>
        </w:rPr>
        <w:t>;</w:t>
      </w:r>
      <w:r w:rsidR="009F015F" w:rsidRPr="00BA0792">
        <w:rPr>
          <w:noProof/>
          <w:lang w:val="bs-Latn-BA" w:eastAsia="en-US"/>
        </w:rPr>
        <w:t xml:space="preserve"> </w:t>
      </w:r>
      <w:r w:rsidRPr="00BA0792">
        <w:rPr>
          <w:noProof/>
          <w:lang w:val="bs-Latn-BA" w:eastAsia="en-US"/>
        </w:rPr>
        <w:t xml:space="preserve">   </w:t>
      </w:r>
    </w:p>
    <w:p w:rsidR="009F015F" w:rsidRPr="00FE79E4" w:rsidRDefault="00A8148A" w:rsidP="00E41D1E">
      <w:pPr>
        <w:numPr>
          <w:ilvl w:val="0"/>
          <w:numId w:val="5"/>
        </w:numPr>
        <w:autoSpaceDE w:val="0"/>
        <w:autoSpaceDN w:val="0"/>
        <w:adjustRightInd w:val="0"/>
        <w:spacing w:line="276" w:lineRule="auto"/>
        <w:ind w:hanging="153"/>
        <w:rPr>
          <w:noProof/>
          <w:lang w:val="bs-Latn-BA" w:eastAsia="en-US"/>
        </w:rPr>
      </w:pPr>
      <w:r w:rsidRPr="00BA0792">
        <w:rPr>
          <w:noProof/>
          <w:lang w:val="bs-Latn-BA" w:eastAsia="en-US"/>
        </w:rPr>
        <w:t>Nacrt ugovora</w:t>
      </w:r>
      <w:r w:rsidR="00D14FFE">
        <w:rPr>
          <w:noProof/>
          <w:lang w:val="bs-Latn-BA" w:eastAsia="en-US"/>
        </w:rPr>
        <w:t xml:space="preserve"> </w:t>
      </w:r>
      <w:r w:rsidR="00D14FFE" w:rsidRPr="00E56A4A">
        <w:t xml:space="preserve">Tender </w:t>
      </w:r>
      <w:r w:rsidR="00D14FFE" w:rsidRPr="00FE79E4">
        <w:t xml:space="preserve">broj </w:t>
      </w:r>
      <w:r w:rsidR="00FE79E4" w:rsidRPr="00FE79E4">
        <w:rPr>
          <w:noProof/>
          <w:lang w:val="bs-Latn-BA" w:eastAsia="en-US"/>
        </w:rPr>
        <w:t>02-790/25</w:t>
      </w:r>
      <w:r w:rsidR="003C7B03" w:rsidRPr="00FE79E4">
        <w:rPr>
          <w:noProof/>
          <w:lang w:val="bs-Latn-BA" w:eastAsia="en-US"/>
        </w:rPr>
        <w:t>;</w:t>
      </w:r>
      <w:r w:rsidR="009F015F" w:rsidRPr="00FE79E4">
        <w:rPr>
          <w:noProof/>
          <w:lang w:val="bs-Latn-BA" w:eastAsia="en-US"/>
        </w:rPr>
        <w:t xml:space="preserve"> </w:t>
      </w:r>
      <w:r w:rsidRPr="00FE79E4">
        <w:rPr>
          <w:noProof/>
          <w:lang w:val="bs-Latn-BA" w:eastAsia="en-US"/>
        </w:rPr>
        <w:t xml:space="preserve">    </w:t>
      </w:r>
    </w:p>
    <w:p w:rsidR="003C7B03" w:rsidRDefault="003C7B03" w:rsidP="00EA3EBF">
      <w:pPr>
        <w:autoSpaceDE w:val="0"/>
        <w:autoSpaceDN w:val="0"/>
        <w:adjustRightInd w:val="0"/>
        <w:spacing w:line="276" w:lineRule="auto"/>
        <w:rPr>
          <w:noProof/>
          <w:lang w:val="bs-Latn-BA" w:eastAsia="en-US"/>
        </w:rPr>
      </w:pPr>
      <w:r w:rsidRPr="00F216BA">
        <w:rPr>
          <w:noProof/>
          <w:lang w:val="bs-Latn-BA" w:eastAsia="en-US"/>
        </w:rPr>
        <w:t xml:space="preserve">  </w:t>
      </w:r>
    </w:p>
    <w:p w:rsidR="00F87AD7" w:rsidRDefault="00F87AD7" w:rsidP="00F87AD7">
      <w:pPr>
        <w:autoSpaceDE w:val="0"/>
        <w:autoSpaceDN w:val="0"/>
        <w:adjustRightInd w:val="0"/>
        <w:spacing w:line="276" w:lineRule="auto"/>
        <w:rPr>
          <w:noProof/>
          <w:lang w:val="bs-Latn-BA" w:eastAsia="en-US"/>
        </w:rPr>
      </w:pPr>
    </w:p>
    <w:p w:rsidR="00F87AD7" w:rsidRDefault="00F87AD7" w:rsidP="00F87AD7">
      <w:pPr>
        <w:autoSpaceDE w:val="0"/>
        <w:autoSpaceDN w:val="0"/>
        <w:adjustRightInd w:val="0"/>
        <w:spacing w:line="276" w:lineRule="auto"/>
        <w:rPr>
          <w:noProof/>
          <w:lang w:val="bs-Latn-BA" w:eastAsia="en-US"/>
        </w:rPr>
      </w:pPr>
    </w:p>
    <w:p w:rsidR="00F87AD7" w:rsidRPr="00F216BA" w:rsidRDefault="00F87AD7" w:rsidP="00F87AD7">
      <w:pPr>
        <w:autoSpaceDE w:val="0"/>
        <w:autoSpaceDN w:val="0"/>
        <w:adjustRightInd w:val="0"/>
        <w:spacing w:line="276" w:lineRule="auto"/>
        <w:rPr>
          <w:noProof/>
          <w:lang w:val="bs-Latn-BA" w:eastAsia="en-US"/>
        </w:rPr>
      </w:pPr>
    </w:p>
    <w:p w:rsidR="00CF0E1B" w:rsidRDefault="004B5BAD" w:rsidP="00A24184">
      <w:pPr>
        <w:spacing w:line="276" w:lineRule="auto"/>
        <w:ind w:left="0"/>
        <w:jc w:val="left"/>
        <w:rPr>
          <w:rFonts w:ascii="Arial" w:hAnsi="Arial" w:cs="Arial"/>
          <w:noProof/>
          <w:lang w:val="bs-Latn-BA" w:eastAsia="en-US"/>
        </w:rPr>
      </w:pPr>
      <w:r>
        <w:rPr>
          <w:rFonts w:ascii="Arial" w:hAnsi="Arial" w:cs="Arial"/>
          <w:noProof/>
          <w:lang w:val="bs-Latn-BA" w:eastAsia="en-US"/>
        </w:rPr>
        <w:t>Komisija:</w:t>
      </w:r>
    </w:p>
    <w:p w:rsidR="004B5BAD" w:rsidRDefault="004B5BAD" w:rsidP="00A24184">
      <w:pPr>
        <w:spacing w:line="276" w:lineRule="auto"/>
        <w:ind w:left="0"/>
        <w:jc w:val="left"/>
        <w:rPr>
          <w:rFonts w:ascii="Arial" w:hAnsi="Arial" w:cs="Arial"/>
          <w:noProof/>
          <w:lang w:val="bs-Latn-BA" w:eastAsia="en-US"/>
        </w:rPr>
      </w:pPr>
    </w:p>
    <w:p w:rsidR="004B5BAD" w:rsidRDefault="004B5BAD" w:rsidP="00A24184">
      <w:pPr>
        <w:spacing w:line="276" w:lineRule="auto"/>
        <w:ind w:left="0"/>
        <w:jc w:val="left"/>
        <w:rPr>
          <w:rFonts w:ascii="Arial" w:hAnsi="Arial" w:cs="Arial"/>
          <w:noProof/>
          <w:lang w:val="bs-Latn-BA" w:eastAsia="en-US"/>
        </w:rPr>
      </w:pPr>
      <w:r>
        <w:rPr>
          <w:rFonts w:ascii="Arial" w:hAnsi="Arial" w:cs="Arial"/>
          <w:noProof/>
          <w:lang w:val="bs-Latn-BA" w:eastAsia="en-US"/>
        </w:rPr>
        <w:t>Mudželet Alma - predsjednik ____________</w:t>
      </w:r>
    </w:p>
    <w:p w:rsidR="004B5BAD" w:rsidRDefault="004B5BAD" w:rsidP="00A24184">
      <w:pPr>
        <w:spacing w:line="276" w:lineRule="auto"/>
        <w:ind w:left="0"/>
        <w:jc w:val="left"/>
        <w:rPr>
          <w:rFonts w:ascii="Arial" w:hAnsi="Arial" w:cs="Arial"/>
          <w:noProof/>
          <w:lang w:val="bs-Latn-BA" w:eastAsia="en-US"/>
        </w:rPr>
      </w:pPr>
      <w:r>
        <w:rPr>
          <w:rFonts w:ascii="Arial" w:hAnsi="Arial" w:cs="Arial"/>
          <w:noProof/>
          <w:lang w:val="bs-Latn-BA" w:eastAsia="en-US"/>
        </w:rPr>
        <w:t>Čobo Sajima - član ____________________</w:t>
      </w:r>
    </w:p>
    <w:p w:rsidR="004B5BAD" w:rsidRDefault="004B5BAD" w:rsidP="00A24184">
      <w:pPr>
        <w:spacing w:line="276" w:lineRule="auto"/>
        <w:ind w:left="0"/>
        <w:jc w:val="left"/>
        <w:rPr>
          <w:rFonts w:ascii="Arial" w:hAnsi="Arial" w:cs="Arial"/>
          <w:noProof/>
          <w:lang w:val="bs-Latn-BA" w:eastAsia="en-US"/>
        </w:rPr>
      </w:pPr>
      <w:r>
        <w:rPr>
          <w:rFonts w:ascii="Arial" w:hAnsi="Arial" w:cs="Arial"/>
          <w:noProof/>
          <w:lang w:val="bs-Latn-BA" w:eastAsia="en-US"/>
        </w:rPr>
        <w:t>Malanović Edis – član __________________</w:t>
      </w:r>
    </w:p>
    <w:p w:rsidR="004B5BAD" w:rsidRPr="004B5BAD" w:rsidRDefault="0043240B" w:rsidP="00A24184">
      <w:pPr>
        <w:spacing w:line="276" w:lineRule="auto"/>
        <w:ind w:left="0"/>
        <w:jc w:val="left"/>
        <w:rPr>
          <w:rFonts w:ascii="Arial" w:hAnsi="Arial" w:cs="Arial"/>
          <w:noProof/>
          <w:lang w:val="bs-Latn-BA" w:eastAsia="en-US"/>
        </w:rPr>
      </w:pPr>
      <w:r>
        <w:rPr>
          <w:rFonts w:ascii="Arial" w:hAnsi="Arial" w:cs="Arial"/>
          <w:noProof/>
          <w:lang w:val="bs-Latn-BA" w:eastAsia="en-US"/>
        </w:rPr>
        <w:t>Dautović Munira – sekretar______________</w:t>
      </w:r>
    </w:p>
    <w:sectPr w:rsidR="004B5BAD" w:rsidRPr="004B5BAD" w:rsidSect="006E0DA7">
      <w:footerReference w:type="even" r:id="rId12"/>
      <w:footerReference w:type="default" r:id="rId13"/>
      <w:headerReference w:type="first" r:id="rId14"/>
      <w:footerReference w:type="first" r:id="rId15"/>
      <w:pgSz w:w="11907" w:h="16840" w:code="9"/>
      <w:pgMar w:top="794" w:right="992" w:bottom="1135" w:left="993" w:header="425" w:footer="69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C28" w:rsidRDefault="00E57C28">
      <w:r>
        <w:separator/>
      </w:r>
    </w:p>
  </w:endnote>
  <w:endnote w:type="continuationSeparator" w:id="0">
    <w:p w:rsidR="00E57C28" w:rsidRDefault="00E57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D73" w:rsidRDefault="00F17D73" w:rsidP="001F4D61">
    <w:pPr>
      <w:pStyle w:val="Footer"/>
      <w:tabs>
        <w:tab w:val="clear" w:pos="4703"/>
        <w:tab w:val="clear" w:pos="9406"/>
      </w:tabs>
      <w:ind w:left="0"/>
      <w:jc w:val="left"/>
    </w:pPr>
    <w:r>
      <w:fldChar w:fldCharType="begin"/>
    </w:r>
    <w:r>
      <w:instrText xml:space="preserve"> PAGE   \* MERGEFORMAT </w:instrText>
    </w:r>
    <w:r>
      <w:fldChar w:fldCharType="separate"/>
    </w:r>
    <w:r>
      <w:rPr>
        <w:noProof/>
      </w:rPr>
      <w:t>6</w:t>
    </w:r>
    <w:r>
      <w:rPr>
        <w:noProof/>
      </w:rPr>
      <w:fldChar w:fldCharType="end"/>
    </w:r>
    <w:r>
      <w:tab/>
    </w:r>
    <w:r>
      <w:tab/>
    </w:r>
    <w:r>
      <w:tab/>
    </w:r>
    <w:r>
      <w:tab/>
    </w:r>
    <w:r>
      <w:tab/>
    </w:r>
    <w:r>
      <w:tab/>
    </w:r>
    <w:r>
      <w:tab/>
    </w:r>
    <w:r>
      <w:tab/>
    </w:r>
    <w:r>
      <w:tab/>
    </w:r>
    <w:r>
      <w:tab/>
    </w:r>
    <w:r>
      <w:tab/>
    </w:r>
    <w:r>
      <w:tab/>
    </w:r>
    <w:r>
      <w:tab/>
    </w:r>
    <w:r>
      <w:tab/>
    </w:r>
    <w:r w:rsidRPr="00570BC5">
      <w:rPr>
        <w:lang w:val="bs-Latn-BA"/>
      </w:rPr>
      <w:t xml:space="preserve">Broj javne nabavke:  </w:t>
    </w:r>
    <w:r w:rsidRPr="00B57138">
      <w:rPr>
        <w:color w:val="FF0000"/>
      </w:rPr>
      <w:t>XXXXXXX</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D73" w:rsidRDefault="00F17D73">
    <w:pPr>
      <w:pStyle w:val="Footer"/>
      <w:jc w:val="center"/>
    </w:pPr>
    <w:r>
      <w:fldChar w:fldCharType="begin"/>
    </w:r>
    <w:r>
      <w:instrText xml:space="preserve"> PAGE   \* MERGEFORMAT </w:instrText>
    </w:r>
    <w:r>
      <w:fldChar w:fldCharType="separate"/>
    </w:r>
    <w:r w:rsidR="00E65106">
      <w:rPr>
        <w:noProof/>
      </w:rPr>
      <w:t>11</w:t>
    </w:r>
    <w:r>
      <w:rPr>
        <w:noProof/>
      </w:rPr>
      <w:fldChar w:fldCharType="end"/>
    </w:r>
  </w:p>
  <w:p w:rsidR="00F17D73" w:rsidRPr="001F4D61" w:rsidRDefault="00F17D73" w:rsidP="001F4D61">
    <w:pPr>
      <w:pStyle w:val="Footer"/>
      <w:tabs>
        <w:tab w:val="clear" w:pos="4703"/>
        <w:tab w:val="clear" w:pos="9406"/>
      </w:tabs>
      <w:ind w:left="0"/>
      <w:jc w:val="right"/>
      <w:rPr>
        <w:szCs w:val="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D73" w:rsidRDefault="00F17D73" w:rsidP="00570BC5">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C28" w:rsidRDefault="00E57C28">
      <w:r>
        <w:separator/>
      </w:r>
    </w:p>
  </w:footnote>
  <w:footnote w:type="continuationSeparator" w:id="0">
    <w:p w:rsidR="00E57C28" w:rsidRDefault="00E57C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98" w:type="dxa"/>
      <w:tblInd w:w="-72" w:type="dxa"/>
      <w:tblLayout w:type="fixed"/>
      <w:tblLook w:val="0000" w:firstRow="0" w:lastRow="0" w:firstColumn="0" w:lastColumn="0" w:noHBand="0" w:noVBand="0"/>
    </w:tblPr>
    <w:tblGrid>
      <w:gridCol w:w="1620"/>
      <w:gridCol w:w="8478"/>
    </w:tblGrid>
    <w:tr w:rsidR="00F17D73" w:rsidTr="00570BC5">
      <w:trPr>
        <w:trHeight w:val="850"/>
      </w:trPr>
      <w:tc>
        <w:tcPr>
          <w:tcW w:w="1620" w:type="dxa"/>
          <w:tcBorders>
            <w:bottom w:val="single" w:sz="4" w:space="0" w:color="auto"/>
          </w:tcBorders>
          <w:vAlign w:val="center"/>
        </w:tcPr>
        <w:p w:rsidR="00F17D73" w:rsidRPr="004852BC" w:rsidRDefault="00F17D73" w:rsidP="009A4335">
          <w:pPr>
            <w:ind w:left="214"/>
            <w:jc w:val="center"/>
          </w:pPr>
          <w:r>
            <w:rPr>
              <w:rFonts w:ascii="Arial" w:hAnsi="Arial" w:cs="Arial"/>
              <w:noProof/>
              <w:lang w:val="en-GB" w:eastAsia="en-GB"/>
            </w:rPr>
            <w:drawing>
              <wp:inline distT="0" distB="0" distL="0" distR="0">
                <wp:extent cx="755650" cy="655320"/>
                <wp:effectExtent l="1905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755650" cy="655320"/>
                        </a:xfrm>
                        <a:prstGeom prst="rect">
                          <a:avLst/>
                        </a:prstGeom>
                        <a:noFill/>
                        <a:ln w="9525">
                          <a:noFill/>
                          <a:miter lim="800000"/>
                          <a:headEnd/>
                          <a:tailEnd/>
                        </a:ln>
                      </pic:spPr>
                    </pic:pic>
                  </a:graphicData>
                </a:graphic>
              </wp:inline>
            </w:drawing>
          </w:r>
        </w:p>
      </w:tc>
      <w:tc>
        <w:tcPr>
          <w:tcW w:w="8478" w:type="dxa"/>
          <w:tcBorders>
            <w:bottom w:val="single" w:sz="4" w:space="0" w:color="auto"/>
          </w:tcBorders>
          <w:vAlign w:val="center"/>
        </w:tcPr>
        <w:p w:rsidR="00F17D73" w:rsidRPr="002D7DAD" w:rsidRDefault="00F17D73" w:rsidP="00430A50">
          <w:pPr>
            <w:pStyle w:val="Heading1"/>
            <w:ind w:left="-130"/>
            <w:jc w:val="center"/>
            <w:rPr>
              <w:rFonts w:ascii="Times New Roman" w:hAnsi="Times New Roman"/>
              <w:sz w:val="24"/>
              <w:szCs w:val="24"/>
              <w:u w:val="none"/>
            </w:rPr>
          </w:pPr>
          <w:r w:rsidRPr="002D7DAD">
            <w:rPr>
              <w:rFonts w:ascii="Times New Roman" w:hAnsi="Times New Roman"/>
              <w:caps/>
              <w:sz w:val="24"/>
              <w:szCs w:val="24"/>
              <w:u w:val="none"/>
            </w:rPr>
            <w:t>Javno preduzeće</w:t>
          </w:r>
          <w:r w:rsidRPr="002D7DAD">
            <w:rPr>
              <w:rFonts w:ascii="Times New Roman" w:hAnsi="Times New Roman"/>
              <w:sz w:val="24"/>
              <w:szCs w:val="24"/>
              <w:u w:val="none"/>
            </w:rPr>
            <w:t xml:space="preserve"> ŽELJEZNICE FEDERACIJE BOSNE i HERCEGOVINE</w:t>
          </w:r>
        </w:p>
        <w:p w:rsidR="00F17D73" w:rsidRPr="002D7DAD" w:rsidRDefault="00F17D73" w:rsidP="0025542A">
          <w:pPr>
            <w:pStyle w:val="Heading1"/>
            <w:jc w:val="center"/>
            <w:rPr>
              <w:rFonts w:ascii="Times New Roman" w:hAnsi="Times New Roman"/>
              <w:sz w:val="24"/>
              <w:szCs w:val="24"/>
              <w:u w:val="none"/>
            </w:rPr>
          </w:pPr>
          <w:r w:rsidRPr="002D7DAD">
            <w:rPr>
              <w:rFonts w:ascii="Times New Roman" w:hAnsi="Times New Roman"/>
              <w:sz w:val="24"/>
              <w:szCs w:val="24"/>
              <w:u w:val="none"/>
            </w:rPr>
            <w:t>društvo sa ograničenom odgovornošću SARAJEVO</w:t>
          </w:r>
        </w:p>
        <w:p w:rsidR="00F17D73" w:rsidRPr="00566C78" w:rsidRDefault="00F17D73" w:rsidP="0025542A">
          <w:pPr>
            <w:jc w:val="center"/>
            <w:rPr>
              <w:rFonts w:ascii="Verdana" w:hAnsi="Verdana" w:cs="Arial"/>
              <w:b/>
            </w:rPr>
          </w:pPr>
          <w:r w:rsidRPr="002D7DAD">
            <w:t>71 000 Sarajevo, Musala 2</w:t>
          </w:r>
        </w:p>
      </w:tc>
    </w:tr>
  </w:tbl>
  <w:p w:rsidR="00F17D73" w:rsidRPr="00430A50" w:rsidRDefault="00F17D73" w:rsidP="00C065C3">
    <w:pPr>
      <w:pStyle w:val="Header"/>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D211D"/>
    <w:multiLevelType w:val="hybridMultilevel"/>
    <w:tmpl w:val="2FDA16BE"/>
    <w:lvl w:ilvl="0" w:tplc="F6D6FF50">
      <w:start w:val="1"/>
      <w:numFmt w:val="lowerLetter"/>
      <w:lvlText w:val="%1)"/>
      <w:lvlJc w:val="left"/>
      <w:pPr>
        <w:ind w:left="1211" w:hanging="360"/>
      </w:pPr>
      <w:rPr>
        <w:rFonts w:ascii="Times New Roman" w:hAnsi="Times New Roman" w:cs="Times New Roman" w:hint="default"/>
        <w:b w:val="0"/>
        <w:i w:val="0"/>
        <w:color w:val="auto"/>
        <w:sz w:val="24"/>
        <w:szCs w:val="24"/>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10217B03"/>
    <w:multiLevelType w:val="hybridMultilevel"/>
    <w:tmpl w:val="770C946C"/>
    <w:lvl w:ilvl="0" w:tplc="8A427F7C">
      <w:start w:val="1"/>
      <w:numFmt w:val="lowerLetter"/>
      <w:lvlText w:val="%1)"/>
      <w:lvlJc w:val="left"/>
      <w:pPr>
        <w:ind w:left="1495" w:hanging="360"/>
      </w:pPr>
      <w:rPr>
        <w:rFonts w:ascii="Times New Roman" w:eastAsia="Times New Roman" w:hAnsi="Times New Roman" w:cs="Times New Roman"/>
      </w:rPr>
    </w:lvl>
    <w:lvl w:ilvl="1" w:tplc="141A0019" w:tentative="1">
      <w:start w:val="1"/>
      <w:numFmt w:val="lowerLetter"/>
      <w:lvlText w:val="%2."/>
      <w:lvlJc w:val="left"/>
      <w:pPr>
        <w:ind w:left="2215" w:hanging="360"/>
      </w:pPr>
    </w:lvl>
    <w:lvl w:ilvl="2" w:tplc="141A001B" w:tentative="1">
      <w:start w:val="1"/>
      <w:numFmt w:val="lowerRoman"/>
      <w:lvlText w:val="%3."/>
      <w:lvlJc w:val="right"/>
      <w:pPr>
        <w:ind w:left="2935" w:hanging="180"/>
      </w:pPr>
    </w:lvl>
    <w:lvl w:ilvl="3" w:tplc="141A000F" w:tentative="1">
      <w:start w:val="1"/>
      <w:numFmt w:val="decimal"/>
      <w:lvlText w:val="%4."/>
      <w:lvlJc w:val="left"/>
      <w:pPr>
        <w:ind w:left="3655" w:hanging="360"/>
      </w:pPr>
    </w:lvl>
    <w:lvl w:ilvl="4" w:tplc="141A0019" w:tentative="1">
      <w:start w:val="1"/>
      <w:numFmt w:val="lowerLetter"/>
      <w:lvlText w:val="%5."/>
      <w:lvlJc w:val="left"/>
      <w:pPr>
        <w:ind w:left="4375" w:hanging="360"/>
      </w:pPr>
    </w:lvl>
    <w:lvl w:ilvl="5" w:tplc="141A001B" w:tentative="1">
      <w:start w:val="1"/>
      <w:numFmt w:val="lowerRoman"/>
      <w:lvlText w:val="%6."/>
      <w:lvlJc w:val="right"/>
      <w:pPr>
        <w:ind w:left="5095" w:hanging="180"/>
      </w:pPr>
    </w:lvl>
    <w:lvl w:ilvl="6" w:tplc="141A000F" w:tentative="1">
      <w:start w:val="1"/>
      <w:numFmt w:val="decimal"/>
      <w:lvlText w:val="%7."/>
      <w:lvlJc w:val="left"/>
      <w:pPr>
        <w:ind w:left="5815" w:hanging="360"/>
      </w:pPr>
    </w:lvl>
    <w:lvl w:ilvl="7" w:tplc="141A0019" w:tentative="1">
      <w:start w:val="1"/>
      <w:numFmt w:val="lowerLetter"/>
      <w:lvlText w:val="%8."/>
      <w:lvlJc w:val="left"/>
      <w:pPr>
        <w:ind w:left="6535" w:hanging="360"/>
      </w:pPr>
    </w:lvl>
    <w:lvl w:ilvl="8" w:tplc="141A001B" w:tentative="1">
      <w:start w:val="1"/>
      <w:numFmt w:val="lowerRoman"/>
      <w:lvlText w:val="%9."/>
      <w:lvlJc w:val="right"/>
      <w:pPr>
        <w:ind w:left="7255" w:hanging="180"/>
      </w:pPr>
    </w:lvl>
  </w:abstractNum>
  <w:abstractNum w:abstractNumId="2" w15:restartNumberingAfterBreak="0">
    <w:nsid w:val="108C6CA9"/>
    <w:multiLevelType w:val="hybridMultilevel"/>
    <w:tmpl w:val="8AF67990"/>
    <w:lvl w:ilvl="0" w:tplc="1A9ADBA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41E6F30"/>
    <w:multiLevelType w:val="hybridMultilevel"/>
    <w:tmpl w:val="E9B8FAD0"/>
    <w:lvl w:ilvl="0" w:tplc="8A4E3CC0">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4" w15:restartNumberingAfterBreak="0">
    <w:nsid w:val="15EB1F0E"/>
    <w:multiLevelType w:val="hybridMultilevel"/>
    <w:tmpl w:val="2E5AB6B0"/>
    <w:lvl w:ilvl="0" w:tplc="30161B2A">
      <w:start w:val="1"/>
      <w:numFmt w:val="decimal"/>
      <w:lvlText w:val="%1.  "/>
      <w:lvlJc w:val="right"/>
      <w:pPr>
        <w:ind w:left="720" w:hanging="360"/>
      </w:pPr>
      <w:rPr>
        <w:rFonts w:ascii="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CB15B50"/>
    <w:multiLevelType w:val="hybridMultilevel"/>
    <w:tmpl w:val="8C9E20E8"/>
    <w:lvl w:ilvl="0" w:tplc="B56A5774">
      <w:start w:val="1"/>
      <w:numFmt w:val="decimal"/>
      <w:lvlText w:val="%1 ."/>
      <w:lvlJc w:val="left"/>
      <w:pPr>
        <w:tabs>
          <w:tab w:val="num" w:pos="454"/>
        </w:tabs>
        <w:ind w:left="454" w:hanging="454"/>
      </w:pPr>
      <w:rPr>
        <w:rFonts w:ascii="Times New Roman" w:hAnsi="Times New Roman" w:hint="default"/>
        <w:b w:val="0"/>
        <w:i w:val="0"/>
      </w:rPr>
    </w:lvl>
    <w:lvl w:ilvl="1" w:tplc="4B30E7EE">
      <w:start w:val="1"/>
      <w:numFmt w:val="decimal"/>
      <w:lvlText w:val="4.%2."/>
      <w:lvlJc w:val="left"/>
      <w:pPr>
        <w:tabs>
          <w:tab w:val="num" w:pos="624"/>
        </w:tabs>
        <w:ind w:left="624" w:hanging="624"/>
      </w:pPr>
      <w:rPr>
        <w:rFonts w:ascii="Times New Roman" w:hAnsi="Times New Roman" w:hint="default"/>
        <w:b w:val="0"/>
        <w:i w:val="0"/>
      </w:rPr>
    </w:lvl>
    <w:lvl w:ilvl="2" w:tplc="A288CF7C">
      <w:start w:val="1"/>
      <w:numFmt w:val="decimal"/>
      <w:lvlText w:val="8.%3."/>
      <w:lvlJc w:val="left"/>
      <w:pPr>
        <w:tabs>
          <w:tab w:val="num" w:pos="567"/>
        </w:tabs>
        <w:ind w:left="567" w:hanging="567"/>
      </w:pPr>
      <w:rPr>
        <w:rFonts w:ascii="Times New Roman" w:hAnsi="Times New Roman"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223539"/>
    <w:multiLevelType w:val="hybridMultilevel"/>
    <w:tmpl w:val="64F44916"/>
    <w:lvl w:ilvl="0" w:tplc="47261372">
      <w:start w:val="1"/>
      <w:numFmt w:val="lowerLetter"/>
      <w:lvlText w:val="%1)"/>
      <w:lvlJc w:val="left"/>
      <w:pPr>
        <w:ind w:left="4755" w:hanging="360"/>
      </w:pPr>
      <w:rPr>
        <w:rFonts w:hint="default"/>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7" w15:restartNumberingAfterBreak="0">
    <w:nsid w:val="23C74360"/>
    <w:multiLevelType w:val="hybridMultilevel"/>
    <w:tmpl w:val="770C946C"/>
    <w:lvl w:ilvl="0" w:tplc="8A427F7C">
      <w:start w:val="1"/>
      <w:numFmt w:val="lowerLetter"/>
      <w:lvlText w:val="%1)"/>
      <w:lvlJc w:val="left"/>
      <w:pPr>
        <w:ind w:left="1495" w:hanging="360"/>
      </w:pPr>
      <w:rPr>
        <w:rFonts w:ascii="Times New Roman" w:eastAsia="Times New Roman" w:hAnsi="Times New Roman" w:cs="Times New Roman"/>
      </w:rPr>
    </w:lvl>
    <w:lvl w:ilvl="1" w:tplc="141A0019" w:tentative="1">
      <w:start w:val="1"/>
      <w:numFmt w:val="lowerLetter"/>
      <w:lvlText w:val="%2."/>
      <w:lvlJc w:val="left"/>
      <w:pPr>
        <w:ind w:left="2215" w:hanging="360"/>
      </w:pPr>
    </w:lvl>
    <w:lvl w:ilvl="2" w:tplc="141A001B" w:tentative="1">
      <w:start w:val="1"/>
      <w:numFmt w:val="lowerRoman"/>
      <w:lvlText w:val="%3."/>
      <w:lvlJc w:val="right"/>
      <w:pPr>
        <w:ind w:left="2935" w:hanging="180"/>
      </w:pPr>
    </w:lvl>
    <w:lvl w:ilvl="3" w:tplc="141A000F" w:tentative="1">
      <w:start w:val="1"/>
      <w:numFmt w:val="decimal"/>
      <w:lvlText w:val="%4."/>
      <w:lvlJc w:val="left"/>
      <w:pPr>
        <w:ind w:left="3655" w:hanging="360"/>
      </w:pPr>
    </w:lvl>
    <w:lvl w:ilvl="4" w:tplc="141A0019" w:tentative="1">
      <w:start w:val="1"/>
      <w:numFmt w:val="lowerLetter"/>
      <w:lvlText w:val="%5."/>
      <w:lvlJc w:val="left"/>
      <w:pPr>
        <w:ind w:left="4375" w:hanging="360"/>
      </w:pPr>
    </w:lvl>
    <w:lvl w:ilvl="5" w:tplc="141A001B" w:tentative="1">
      <w:start w:val="1"/>
      <w:numFmt w:val="lowerRoman"/>
      <w:lvlText w:val="%6."/>
      <w:lvlJc w:val="right"/>
      <w:pPr>
        <w:ind w:left="5095" w:hanging="180"/>
      </w:pPr>
    </w:lvl>
    <w:lvl w:ilvl="6" w:tplc="141A000F" w:tentative="1">
      <w:start w:val="1"/>
      <w:numFmt w:val="decimal"/>
      <w:lvlText w:val="%7."/>
      <w:lvlJc w:val="left"/>
      <w:pPr>
        <w:ind w:left="5815" w:hanging="360"/>
      </w:pPr>
    </w:lvl>
    <w:lvl w:ilvl="7" w:tplc="141A0019" w:tentative="1">
      <w:start w:val="1"/>
      <w:numFmt w:val="lowerLetter"/>
      <w:lvlText w:val="%8."/>
      <w:lvlJc w:val="left"/>
      <w:pPr>
        <w:ind w:left="6535" w:hanging="360"/>
      </w:pPr>
    </w:lvl>
    <w:lvl w:ilvl="8" w:tplc="141A001B" w:tentative="1">
      <w:start w:val="1"/>
      <w:numFmt w:val="lowerRoman"/>
      <w:lvlText w:val="%9."/>
      <w:lvlJc w:val="right"/>
      <w:pPr>
        <w:ind w:left="7255" w:hanging="180"/>
      </w:pPr>
    </w:lvl>
  </w:abstractNum>
  <w:abstractNum w:abstractNumId="8" w15:restartNumberingAfterBreak="0">
    <w:nsid w:val="2C0C0BEB"/>
    <w:multiLevelType w:val="multilevel"/>
    <w:tmpl w:val="AEBC16E4"/>
    <w:lvl w:ilvl="0">
      <w:start w:val="8"/>
      <w:numFmt w:val="decimal"/>
      <w:lvlText w:val="%1."/>
      <w:lvlJc w:val="left"/>
      <w:pPr>
        <w:ind w:left="540" w:hanging="540"/>
      </w:pPr>
      <w:rPr>
        <w:rFonts w:hint="default"/>
      </w:rPr>
    </w:lvl>
    <w:lvl w:ilvl="1">
      <w:start w:val="1"/>
      <w:numFmt w:val="decimal"/>
      <w:lvlText w:val="%1.%2."/>
      <w:lvlJc w:val="left"/>
      <w:pPr>
        <w:ind w:left="510" w:hanging="540"/>
      </w:pPr>
      <w:rPr>
        <w:rFonts w:hint="default"/>
      </w:rPr>
    </w:lvl>
    <w:lvl w:ilvl="2">
      <w:start w:val="2"/>
      <w:numFmt w:val="decimal"/>
      <w:lvlText w:val="%1.%2.%3."/>
      <w:lvlJc w:val="left"/>
      <w:pPr>
        <w:ind w:left="660" w:hanging="720"/>
      </w:pPr>
      <w:rPr>
        <w:rFonts w:hint="default"/>
      </w:rPr>
    </w:lvl>
    <w:lvl w:ilvl="3">
      <w:start w:val="1"/>
      <w:numFmt w:val="decimal"/>
      <w:lvlText w:val="%1.%2.%3.%4."/>
      <w:lvlJc w:val="left"/>
      <w:pPr>
        <w:ind w:left="630" w:hanging="720"/>
      </w:pPr>
      <w:rPr>
        <w:rFonts w:hint="default"/>
      </w:rPr>
    </w:lvl>
    <w:lvl w:ilvl="4">
      <w:start w:val="1"/>
      <w:numFmt w:val="decimal"/>
      <w:lvlText w:val="%1.%2.%3.%4.%5."/>
      <w:lvlJc w:val="left"/>
      <w:pPr>
        <w:ind w:left="960" w:hanging="1080"/>
      </w:pPr>
      <w:rPr>
        <w:rFonts w:hint="default"/>
      </w:rPr>
    </w:lvl>
    <w:lvl w:ilvl="5">
      <w:start w:val="1"/>
      <w:numFmt w:val="decimal"/>
      <w:lvlText w:val="%1.%2.%3.%4.%5.%6."/>
      <w:lvlJc w:val="left"/>
      <w:pPr>
        <w:ind w:left="930" w:hanging="1080"/>
      </w:pPr>
      <w:rPr>
        <w:rFonts w:hint="default"/>
      </w:rPr>
    </w:lvl>
    <w:lvl w:ilvl="6">
      <w:start w:val="1"/>
      <w:numFmt w:val="decimal"/>
      <w:lvlText w:val="%1.%2.%3.%4.%5.%6.%7."/>
      <w:lvlJc w:val="left"/>
      <w:pPr>
        <w:ind w:left="1260" w:hanging="1440"/>
      </w:pPr>
      <w:rPr>
        <w:rFonts w:hint="default"/>
      </w:rPr>
    </w:lvl>
    <w:lvl w:ilvl="7">
      <w:start w:val="1"/>
      <w:numFmt w:val="decimal"/>
      <w:lvlText w:val="%1.%2.%3.%4.%5.%6.%7.%8."/>
      <w:lvlJc w:val="left"/>
      <w:pPr>
        <w:ind w:left="1230" w:hanging="1440"/>
      </w:pPr>
      <w:rPr>
        <w:rFonts w:hint="default"/>
      </w:rPr>
    </w:lvl>
    <w:lvl w:ilvl="8">
      <w:start w:val="1"/>
      <w:numFmt w:val="decimal"/>
      <w:lvlText w:val="%1.%2.%3.%4.%5.%6.%7.%8.%9."/>
      <w:lvlJc w:val="left"/>
      <w:pPr>
        <w:ind w:left="1560" w:hanging="1800"/>
      </w:pPr>
      <w:rPr>
        <w:rFonts w:hint="default"/>
      </w:rPr>
    </w:lvl>
  </w:abstractNum>
  <w:abstractNum w:abstractNumId="9" w15:restartNumberingAfterBreak="0">
    <w:nsid w:val="2DB006E2"/>
    <w:multiLevelType w:val="hybridMultilevel"/>
    <w:tmpl w:val="E7C65046"/>
    <w:lvl w:ilvl="0" w:tplc="3EFA6C1A">
      <w:numFmt w:val="bullet"/>
      <w:lvlText w:val="-"/>
      <w:lvlJc w:val="left"/>
      <w:pPr>
        <w:ind w:left="1200" w:hanging="360"/>
      </w:pPr>
      <w:rPr>
        <w:rFonts w:ascii="Times New Roman" w:eastAsia="Times New Roman" w:hAnsi="Times New Roman" w:hint="default"/>
      </w:rPr>
    </w:lvl>
    <w:lvl w:ilvl="1" w:tplc="141A0003" w:tentative="1">
      <w:start w:val="1"/>
      <w:numFmt w:val="bullet"/>
      <w:lvlText w:val="o"/>
      <w:lvlJc w:val="left"/>
      <w:pPr>
        <w:ind w:left="1920" w:hanging="360"/>
      </w:pPr>
      <w:rPr>
        <w:rFonts w:ascii="Courier New" w:hAnsi="Courier New" w:cs="Courier New" w:hint="default"/>
      </w:rPr>
    </w:lvl>
    <w:lvl w:ilvl="2" w:tplc="141A0005" w:tentative="1">
      <w:start w:val="1"/>
      <w:numFmt w:val="bullet"/>
      <w:lvlText w:val=""/>
      <w:lvlJc w:val="left"/>
      <w:pPr>
        <w:ind w:left="2640" w:hanging="360"/>
      </w:pPr>
      <w:rPr>
        <w:rFonts w:ascii="Wingdings" w:hAnsi="Wingdings" w:hint="default"/>
      </w:rPr>
    </w:lvl>
    <w:lvl w:ilvl="3" w:tplc="141A0001" w:tentative="1">
      <w:start w:val="1"/>
      <w:numFmt w:val="bullet"/>
      <w:lvlText w:val=""/>
      <w:lvlJc w:val="left"/>
      <w:pPr>
        <w:ind w:left="3360" w:hanging="360"/>
      </w:pPr>
      <w:rPr>
        <w:rFonts w:ascii="Symbol" w:hAnsi="Symbol" w:hint="default"/>
      </w:rPr>
    </w:lvl>
    <w:lvl w:ilvl="4" w:tplc="141A0003" w:tentative="1">
      <w:start w:val="1"/>
      <w:numFmt w:val="bullet"/>
      <w:lvlText w:val="o"/>
      <w:lvlJc w:val="left"/>
      <w:pPr>
        <w:ind w:left="4080" w:hanging="360"/>
      </w:pPr>
      <w:rPr>
        <w:rFonts w:ascii="Courier New" w:hAnsi="Courier New" w:cs="Courier New" w:hint="default"/>
      </w:rPr>
    </w:lvl>
    <w:lvl w:ilvl="5" w:tplc="141A0005" w:tentative="1">
      <w:start w:val="1"/>
      <w:numFmt w:val="bullet"/>
      <w:lvlText w:val=""/>
      <w:lvlJc w:val="left"/>
      <w:pPr>
        <w:ind w:left="4800" w:hanging="360"/>
      </w:pPr>
      <w:rPr>
        <w:rFonts w:ascii="Wingdings" w:hAnsi="Wingdings" w:hint="default"/>
      </w:rPr>
    </w:lvl>
    <w:lvl w:ilvl="6" w:tplc="141A0001" w:tentative="1">
      <w:start w:val="1"/>
      <w:numFmt w:val="bullet"/>
      <w:lvlText w:val=""/>
      <w:lvlJc w:val="left"/>
      <w:pPr>
        <w:ind w:left="5520" w:hanging="360"/>
      </w:pPr>
      <w:rPr>
        <w:rFonts w:ascii="Symbol" w:hAnsi="Symbol" w:hint="default"/>
      </w:rPr>
    </w:lvl>
    <w:lvl w:ilvl="7" w:tplc="141A0003" w:tentative="1">
      <w:start w:val="1"/>
      <w:numFmt w:val="bullet"/>
      <w:lvlText w:val="o"/>
      <w:lvlJc w:val="left"/>
      <w:pPr>
        <w:ind w:left="6240" w:hanging="360"/>
      </w:pPr>
      <w:rPr>
        <w:rFonts w:ascii="Courier New" w:hAnsi="Courier New" w:cs="Courier New" w:hint="default"/>
      </w:rPr>
    </w:lvl>
    <w:lvl w:ilvl="8" w:tplc="141A0005" w:tentative="1">
      <w:start w:val="1"/>
      <w:numFmt w:val="bullet"/>
      <w:lvlText w:val=""/>
      <w:lvlJc w:val="left"/>
      <w:pPr>
        <w:ind w:left="6960" w:hanging="360"/>
      </w:pPr>
      <w:rPr>
        <w:rFonts w:ascii="Wingdings" w:hAnsi="Wingdings" w:hint="default"/>
      </w:rPr>
    </w:lvl>
  </w:abstractNum>
  <w:abstractNum w:abstractNumId="10" w15:restartNumberingAfterBreak="0">
    <w:nsid w:val="2EDA1AB2"/>
    <w:multiLevelType w:val="hybridMultilevel"/>
    <w:tmpl w:val="1EECAEB0"/>
    <w:lvl w:ilvl="0" w:tplc="2C5C289C">
      <w:start w:val="1"/>
      <w:numFmt w:val="lowerLetter"/>
      <w:lvlText w:val="%1)"/>
      <w:lvlJc w:val="left"/>
      <w:pPr>
        <w:ind w:left="1077" w:hanging="360"/>
      </w:pPr>
      <w:rPr>
        <w:rFonts w:ascii="Times New Roman" w:hAnsi="Times New Roman" w:cs="Times New Roman" w:hint="default"/>
        <w:b w:val="0"/>
        <w:i w:val="0"/>
        <w:sz w:val="24"/>
        <w:szCs w:val="24"/>
      </w:rPr>
    </w:lvl>
    <w:lvl w:ilvl="1" w:tplc="141A0019" w:tentative="1">
      <w:start w:val="1"/>
      <w:numFmt w:val="lowerLetter"/>
      <w:lvlText w:val="%2."/>
      <w:lvlJc w:val="left"/>
      <w:pPr>
        <w:ind w:left="1797" w:hanging="360"/>
      </w:pPr>
    </w:lvl>
    <w:lvl w:ilvl="2" w:tplc="141A001B" w:tentative="1">
      <w:start w:val="1"/>
      <w:numFmt w:val="lowerRoman"/>
      <w:lvlText w:val="%3."/>
      <w:lvlJc w:val="right"/>
      <w:pPr>
        <w:ind w:left="2517" w:hanging="180"/>
      </w:pPr>
    </w:lvl>
    <w:lvl w:ilvl="3" w:tplc="141A000F" w:tentative="1">
      <w:start w:val="1"/>
      <w:numFmt w:val="decimal"/>
      <w:lvlText w:val="%4."/>
      <w:lvlJc w:val="left"/>
      <w:pPr>
        <w:ind w:left="3237" w:hanging="360"/>
      </w:pPr>
    </w:lvl>
    <w:lvl w:ilvl="4" w:tplc="141A0019" w:tentative="1">
      <w:start w:val="1"/>
      <w:numFmt w:val="lowerLetter"/>
      <w:lvlText w:val="%5."/>
      <w:lvlJc w:val="left"/>
      <w:pPr>
        <w:ind w:left="3957" w:hanging="360"/>
      </w:pPr>
    </w:lvl>
    <w:lvl w:ilvl="5" w:tplc="141A001B" w:tentative="1">
      <w:start w:val="1"/>
      <w:numFmt w:val="lowerRoman"/>
      <w:lvlText w:val="%6."/>
      <w:lvlJc w:val="right"/>
      <w:pPr>
        <w:ind w:left="4677" w:hanging="180"/>
      </w:pPr>
    </w:lvl>
    <w:lvl w:ilvl="6" w:tplc="141A000F" w:tentative="1">
      <w:start w:val="1"/>
      <w:numFmt w:val="decimal"/>
      <w:lvlText w:val="%7."/>
      <w:lvlJc w:val="left"/>
      <w:pPr>
        <w:ind w:left="5397" w:hanging="360"/>
      </w:pPr>
    </w:lvl>
    <w:lvl w:ilvl="7" w:tplc="141A0019" w:tentative="1">
      <w:start w:val="1"/>
      <w:numFmt w:val="lowerLetter"/>
      <w:lvlText w:val="%8."/>
      <w:lvlJc w:val="left"/>
      <w:pPr>
        <w:ind w:left="6117" w:hanging="360"/>
      </w:pPr>
    </w:lvl>
    <w:lvl w:ilvl="8" w:tplc="141A001B" w:tentative="1">
      <w:start w:val="1"/>
      <w:numFmt w:val="lowerRoman"/>
      <w:lvlText w:val="%9."/>
      <w:lvlJc w:val="right"/>
      <w:pPr>
        <w:ind w:left="6837" w:hanging="180"/>
      </w:pPr>
    </w:lvl>
  </w:abstractNum>
  <w:abstractNum w:abstractNumId="11" w15:restartNumberingAfterBreak="0">
    <w:nsid w:val="2F353821"/>
    <w:multiLevelType w:val="hybridMultilevel"/>
    <w:tmpl w:val="F6BE8C4E"/>
    <w:lvl w:ilvl="0" w:tplc="F15AB900">
      <w:start w:val="1"/>
      <w:numFmt w:val="lowerLetter"/>
      <w:lvlText w:val="%1)"/>
      <w:lvlJc w:val="left"/>
      <w:pPr>
        <w:ind w:left="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DA23D5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A28C638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BC0C30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1142BD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3E30008E">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218344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D1EA8118">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F35A79F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 w15:restartNumberingAfterBreak="0">
    <w:nsid w:val="312C33E1"/>
    <w:multiLevelType w:val="hybridMultilevel"/>
    <w:tmpl w:val="20E2C1BA"/>
    <w:lvl w:ilvl="0" w:tplc="930A560C">
      <w:start w:val="1"/>
      <w:numFmt w:val="lowerLetter"/>
      <w:lvlText w:val="%1)"/>
      <w:lvlJc w:val="left"/>
      <w:pPr>
        <w:ind w:left="1077" w:hanging="360"/>
      </w:pPr>
      <w:rPr>
        <w:rFonts w:ascii="Times New Roman" w:hAnsi="Times New Roman" w:cs="Times New Roman" w:hint="default"/>
        <w:b w:val="0"/>
        <w:i w:val="0"/>
        <w:sz w:val="24"/>
        <w:szCs w:val="24"/>
      </w:rPr>
    </w:lvl>
    <w:lvl w:ilvl="1" w:tplc="141A0019" w:tentative="1">
      <w:start w:val="1"/>
      <w:numFmt w:val="lowerLetter"/>
      <w:lvlText w:val="%2."/>
      <w:lvlJc w:val="left"/>
      <w:pPr>
        <w:ind w:left="1797" w:hanging="360"/>
      </w:pPr>
    </w:lvl>
    <w:lvl w:ilvl="2" w:tplc="141A001B" w:tentative="1">
      <w:start w:val="1"/>
      <w:numFmt w:val="lowerRoman"/>
      <w:lvlText w:val="%3."/>
      <w:lvlJc w:val="right"/>
      <w:pPr>
        <w:ind w:left="2517" w:hanging="180"/>
      </w:pPr>
    </w:lvl>
    <w:lvl w:ilvl="3" w:tplc="141A000F" w:tentative="1">
      <w:start w:val="1"/>
      <w:numFmt w:val="decimal"/>
      <w:lvlText w:val="%4."/>
      <w:lvlJc w:val="left"/>
      <w:pPr>
        <w:ind w:left="3237" w:hanging="360"/>
      </w:pPr>
    </w:lvl>
    <w:lvl w:ilvl="4" w:tplc="141A0019" w:tentative="1">
      <w:start w:val="1"/>
      <w:numFmt w:val="lowerLetter"/>
      <w:lvlText w:val="%5."/>
      <w:lvlJc w:val="left"/>
      <w:pPr>
        <w:ind w:left="3957" w:hanging="360"/>
      </w:pPr>
    </w:lvl>
    <w:lvl w:ilvl="5" w:tplc="141A001B" w:tentative="1">
      <w:start w:val="1"/>
      <w:numFmt w:val="lowerRoman"/>
      <w:lvlText w:val="%6."/>
      <w:lvlJc w:val="right"/>
      <w:pPr>
        <w:ind w:left="4677" w:hanging="180"/>
      </w:pPr>
    </w:lvl>
    <w:lvl w:ilvl="6" w:tplc="141A000F" w:tentative="1">
      <w:start w:val="1"/>
      <w:numFmt w:val="decimal"/>
      <w:lvlText w:val="%7."/>
      <w:lvlJc w:val="left"/>
      <w:pPr>
        <w:ind w:left="5397" w:hanging="360"/>
      </w:pPr>
    </w:lvl>
    <w:lvl w:ilvl="7" w:tplc="141A0019" w:tentative="1">
      <w:start w:val="1"/>
      <w:numFmt w:val="lowerLetter"/>
      <w:lvlText w:val="%8."/>
      <w:lvlJc w:val="left"/>
      <w:pPr>
        <w:ind w:left="6117" w:hanging="360"/>
      </w:pPr>
    </w:lvl>
    <w:lvl w:ilvl="8" w:tplc="141A001B" w:tentative="1">
      <w:start w:val="1"/>
      <w:numFmt w:val="lowerRoman"/>
      <w:lvlText w:val="%9."/>
      <w:lvlJc w:val="right"/>
      <w:pPr>
        <w:ind w:left="6837" w:hanging="180"/>
      </w:pPr>
    </w:lvl>
  </w:abstractNum>
  <w:abstractNum w:abstractNumId="13" w15:restartNumberingAfterBreak="0">
    <w:nsid w:val="33EA6867"/>
    <w:multiLevelType w:val="hybridMultilevel"/>
    <w:tmpl w:val="E85476CC"/>
    <w:lvl w:ilvl="0" w:tplc="141A0001">
      <w:start w:val="1"/>
      <w:numFmt w:val="bullet"/>
      <w:lvlText w:val=""/>
      <w:lvlJc w:val="left"/>
      <w:pPr>
        <w:ind w:left="360" w:hanging="360"/>
      </w:pPr>
      <w:rPr>
        <w:rFonts w:ascii="Symbol" w:hAnsi="Symbo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4" w15:restartNumberingAfterBreak="0">
    <w:nsid w:val="39AC2B8A"/>
    <w:multiLevelType w:val="hybridMultilevel"/>
    <w:tmpl w:val="E6DAB83E"/>
    <w:lvl w:ilvl="0" w:tplc="A8369560">
      <w:start w:val="1"/>
      <w:numFmt w:val="decimal"/>
      <w:lvlText w:val="7.%1."/>
      <w:lvlJc w:val="left"/>
      <w:pPr>
        <w:tabs>
          <w:tab w:val="num" w:pos="624"/>
        </w:tabs>
        <w:ind w:left="624" w:hanging="624"/>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D77DD"/>
    <w:multiLevelType w:val="hybridMultilevel"/>
    <w:tmpl w:val="3E140DAA"/>
    <w:lvl w:ilvl="0" w:tplc="99943CBC">
      <w:start w:val="1"/>
      <w:numFmt w:val="decimal"/>
      <w:lvlText w:val="2.%1."/>
      <w:lvlJc w:val="left"/>
      <w:pPr>
        <w:tabs>
          <w:tab w:val="num" w:pos="624"/>
        </w:tabs>
        <w:ind w:left="624" w:hanging="624"/>
      </w:pPr>
      <w:rPr>
        <w:rFonts w:ascii="Times New Roman" w:hAnsi="Times New Roman" w:hint="default"/>
      </w:rPr>
    </w:lvl>
    <w:lvl w:ilvl="1" w:tplc="94621CB4">
      <w:start w:val="1"/>
      <w:numFmt w:val="decimal"/>
      <w:lvlText w:val="2.2.%2."/>
      <w:lvlJc w:val="left"/>
      <w:pPr>
        <w:tabs>
          <w:tab w:val="num" w:pos="1021"/>
        </w:tabs>
        <w:ind w:left="1021" w:hanging="794"/>
      </w:pPr>
      <w:rPr>
        <w:rFonts w:hint="default"/>
        <w:sz w:val="24"/>
        <w:szCs w:val="24"/>
      </w:rPr>
    </w:lvl>
    <w:lvl w:ilvl="2" w:tplc="B4E410C8">
      <w:start w:val="1"/>
      <w:numFmt w:val="lowerLetter"/>
      <w:lvlText w:val="%3)"/>
      <w:lvlJc w:val="left"/>
      <w:pPr>
        <w:tabs>
          <w:tab w:val="num" w:pos="964"/>
        </w:tabs>
        <w:ind w:left="964" w:hanging="397"/>
      </w:pPr>
      <w:rPr>
        <w:rFonts w:hint="default"/>
      </w:rPr>
    </w:lvl>
    <w:lvl w:ilvl="3" w:tplc="1436B3E2">
      <w:start w:val="1"/>
      <w:numFmt w:val="lowerLetter"/>
      <w:lvlText w:val="%4)"/>
      <w:lvlJc w:val="left"/>
      <w:pPr>
        <w:tabs>
          <w:tab w:val="num" w:pos="1304"/>
        </w:tabs>
        <w:ind w:left="1304" w:hanging="39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6057460"/>
    <w:multiLevelType w:val="hybridMultilevel"/>
    <w:tmpl w:val="3DEA8A0C"/>
    <w:lvl w:ilvl="0" w:tplc="141A0001">
      <w:start w:val="1"/>
      <w:numFmt w:val="bullet"/>
      <w:lvlText w:val=""/>
      <w:lvlJc w:val="left"/>
      <w:pPr>
        <w:ind w:left="1752" w:hanging="360"/>
      </w:pPr>
      <w:rPr>
        <w:rFonts w:ascii="Symbol" w:hAnsi="Symbol" w:hint="default"/>
      </w:rPr>
    </w:lvl>
    <w:lvl w:ilvl="1" w:tplc="141A0003" w:tentative="1">
      <w:start w:val="1"/>
      <w:numFmt w:val="bullet"/>
      <w:lvlText w:val="o"/>
      <w:lvlJc w:val="left"/>
      <w:pPr>
        <w:ind w:left="2472" w:hanging="360"/>
      </w:pPr>
      <w:rPr>
        <w:rFonts w:ascii="Courier New" w:hAnsi="Courier New" w:cs="Courier New" w:hint="default"/>
      </w:rPr>
    </w:lvl>
    <w:lvl w:ilvl="2" w:tplc="141A0005" w:tentative="1">
      <w:start w:val="1"/>
      <w:numFmt w:val="bullet"/>
      <w:lvlText w:val=""/>
      <w:lvlJc w:val="left"/>
      <w:pPr>
        <w:ind w:left="3192" w:hanging="360"/>
      </w:pPr>
      <w:rPr>
        <w:rFonts w:ascii="Wingdings" w:hAnsi="Wingdings" w:hint="default"/>
      </w:rPr>
    </w:lvl>
    <w:lvl w:ilvl="3" w:tplc="141A0001" w:tentative="1">
      <w:start w:val="1"/>
      <w:numFmt w:val="bullet"/>
      <w:lvlText w:val=""/>
      <w:lvlJc w:val="left"/>
      <w:pPr>
        <w:ind w:left="3912" w:hanging="360"/>
      </w:pPr>
      <w:rPr>
        <w:rFonts w:ascii="Symbol" w:hAnsi="Symbol" w:hint="default"/>
      </w:rPr>
    </w:lvl>
    <w:lvl w:ilvl="4" w:tplc="141A0003" w:tentative="1">
      <w:start w:val="1"/>
      <w:numFmt w:val="bullet"/>
      <w:lvlText w:val="o"/>
      <w:lvlJc w:val="left"/>
      <w:pPr>
        <w:ind w:left="4632" w:hanging="360"/>
      </w:pPr>
      <w:rPr>
        <w:rFonts w:ascii="Courier New" w:hAnsi="Courier New" w:cs="Courier New" w:hint="default"/>
      </w:rPr>
    </w:lvl>
    <w:lvl w:ilvl="5" w:tplc="141A0005" w:tentative="1">
      <w:start w:val="1"/>
      <w:numFmt w:val="bullet"/>
      <w:lvlText w:val=""/>
      <w:lvlJc w:val="left"/>
      <w:pPr>
        <w:ind w:left="5352" w:hanging="360"/>
      </w:pPr>
      <w:rPr>
        <w:rFonts w:ascii="Wingdings" w:hAnsi="Wingdings" w:hint="default"/>
      </w:rPr>
    </w:lvl>
    <w:lvl w:ilvl="6" w:tplc="141A0001" w:tentative="1">
      <w:start w:val="1"/>
      <w:numFmt w:val="bullet"/>
      <w:lvlText w:val=""/>
      <w:lvlJc w:val="left"/>
      <w:pPr>
        <w:ind w:left="6072" w:hanging="360"/>
      </w:pPr>
      <w:rPr>
        <w:rFonts w:ascii="Symbol" w:hAnsi="Symbol" w:hint="default"/>
      </w:rPr>
    </w:lvl>
    <w:lvl w:ilvl="7" w:tplc="141A0003" w:tentative="1">
      <w:start w:val="1"/>
      <w:numFmt w:val="bullet"/>
      <w:lvlText w:val="o"/>
      <w:lvlJc w:val="left"/>
      <w:pPr>
        <w:ind w:left="6792" w:hanging="360"/>
      </w:pPr>
      <w:rPr>
        <w:rFonts w:ascii="Courier New" w:hAnsi="Courier New" w:cs="Courier New" w:hint="default"/>
      </w:rPr>
    </w:lvl>
    <w:lvl w:ilvl="8" w:tplc="141A0005" w:tentative="1">
      <w:start w:val="1"/>
      <w:numFmt w:val="bullet"/>
      <w:lvlText w:val=""/>
      <w:lvlJc w:val="left"/>
      <w:pPr>
        <w:ind w:left="7512" w:hanging="360"/>
      </w:pPr>
      <w:rPr>
        <w:rFonts w:ascii="Wingdings" w:hAnsi="Wingdings" w:hint="default"/>
      </w:rPr>
    </w:lvl>
  </w:abstractNum>
  <w:abstractNum w:abstractNumId="17" w15:restartNumberingAfterBreak="0">
    <w:nsid w:val="491F6674"/>
    <w:multiLevelType w:val="multilevel"/>
    <w:tmpl w:val="938E5A1C"/>
    <w:lvl w:ilvl="0">
      <w:start w:val="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3E6C04"/>
    <w:multiLevelType w:val="multilevel"/>
    <w:tmpl w:val="32CE91C6"/>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512F4D49"/>
    <w:multiLevelType w:val="hybridMultilevel"/>
    <w:tmpl w:val="474CA77A"/>
    <w:lvl w:ilvl="0" w:tplc="14E88BCE">
      <w:start w:val="1"/>
      <w:numFmt w:val="decimal"/>
      <w:lvlText w:val="2.2.%1."/>
      <w:lvlJc w:val="left"/>
      <w:pPr>
        <w:tabs>
          <w:tab w:val="num" w:pos="794"/>
        </w:tabs>
        <w:ind w:left="794" w:hanging="794"/>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57453BBB"/>
    <w:multiLevelType w:val="multilevel"/>
    <w:tmpl w:val="EF90309C"/>
    <w:lvl w:ilvl="0">
      <w:start w:val="8"/>
      <w:numFmt w:val="decimal"/>
      <w:lvlText w:val="%1."/>
      <w:lvlJc w:val="left"/>
      <w:pPr>
        <w:ind w:left="540" w:hanging="360"/>
      </w:pPr>
      <w:rPr>
        <w:rFonts w:eastAsia="Times New Roman" w:hint="default"/>
      </w:rPr>
    </w:lvl>
    <w:lvl w:ilvl="1">
      <w:start w:val="1"/>
      <w:numFmt w:val="decimal"/>
      <w:isLgl/>
      <w:lvlText w:val="%1.%2"/>
      <w:lvlJc w:val="left"/>
      <w:pPr>
        <w:ind w:left="660" w:hanging="480"/>
      </w:pPr>
      <w:rPr>
        <w:rFonts w:hint="default"/>
        <w:b w:val="0"/>
      </w:rPr>
    </w:lvl>
    <w:lvl w:ilvl="2">
      <w:start w:val="1"/>
      <w:numFmt w:val="decimal"/>
      <w:isLgl/>
      <w:lvlText w:val="%1.%2.%3"/>
      <w:lvlJc w:val="left"/>
      <w:pPr>
        <w:ind w:left="900" w:hanging="720"/>
      </w:pPr>
      <w:rPr>
        <w:rFonts w:hint="default"/>
        <w:b w:val="0"/>
      </w:rPr>
    </w:lvl>
    <w:lvl w:ilvl="3">
      <w:start w:val="1"/>
      <w:numFmt w:val="decimal"/>
      <w:isLgl/>
      <w:lvlText w:val="%1.%2.%3.%4"/>
      <w:lvlJc w:val="left"/>
      <w:pPr>
        <w:ind w:left="900" w:hanging="720"/>
      </w:pPr>
      <w:rPr>
        <w:rFonts w:hint="default"/>
        <w:b w:val="0"/>
      </w:rPr>
    </w:lvl>
    <w:lvl w:ilvl="4">
      <w:start w:val="1"/>
      <w:numFmt w:val="decimal"/>
      <w:isLgl/>
      <w:lvlText w:val="%1.%2.%3.%4.%5"/>
      <w:lvlJc w:val="left"/>
      <w:pPr>
        <w:ind w:left="1260" w:hanging="1080"/>
      </w:pPr>
      <w:rPr>
        <w:rFonts w:hint="default"/>
        <w:b w:val="0"/>
      </w:rPr>
    </w:lvl>
    <w:lvl w:ilvl="5">
      <w:start w:val="1"/>
      <w:numFmt w:val="decimal"/>
      <w:isLgl/>
      <w:lvlText w:val="%1.%2.%3.%4.%5.%6"/>
      <w:lvlJc w:val="left"/>
      <w:pPr>
        <w:ind w:left="1260" w:hanging="1080"/>
      </w:pPr>
      <w:rPr>
        <w:rFonts w:hint="default"/>
        <w:b w:val="0"/>
      </w:rPr>
    </w:lvl>
    <w:lvl w:ilvl="6">
      <w:start w:val="1"/>
      <w:numFmt w:val="decimal"/>
      <w:isLgl/>
      <w:lvlText w:val="%1.%2.%3.%4.%5.%6.%7"/>
      <w:lvlJc w:val="left"/>
      <w:pPr>
        <w:ind w:left="1620" w:hanging="1440"/>
      </w:pPr>
      <w:rPr>
        <w:rFonts w:hint="default"/>
        <w:b w:val="0"/>
      </w:rPr>
    </w:lvl>
    <w:lvl w:ilvl="7">
      <w:start w:val="1"/>
      <w:numFmt w:val="decimal"/>
      <w:isLgl/>
      <w:lvlText w:val="%1.%2.%3.%4.%5.%6.%7.%8"/>
      <w:lvlJc w:val="left"/>
      <w:pPr>
        <w:ind w:left="1620" w:hanging="1440"/>
      </w:pPr>
      <w:rPr>
        <w:rFonts w:hint="default"/>
        <w:b w:val="0"/>
      </w:rPr>
    </w:lvl>
    <w:lvl w:ilvl="8">
      <w:start w:val="1"/>
      <w:numFmt w:val="decimal"/>
      <w:isLgl/>
      <w:lvlText w:val="%1.%2.%3.%4.%5.%6.%7.%8.%9"/>
      <w:lvlJc w:val="left"/>
      <w:pPr>
        <w:ind w:left="1980" w:hanging="1800"/>
      </w:pPr>
      <w:rPr>
        <w:rFonts w:hint="default"/>
        <w:b w:val="0"/>
      </w:rPr>
    </w:lvl>
  </w:abstractNum>
  <w:abstractNum w:abstractNumId="21" w15:restartNumberingAfterBreak="0">
    <w:nsid w:val="579C4080"/>
    <w:multiLevelType w:val="hybridMultilevel"/>
    <w:tmpl w:val="FE14DAA0"/>
    <w:lvl w:ilvl="0" w:tplc="3E1C25BC">
      <w:start w:val="1"/>
      <w:numFmt w:val="decimal"/>
      <w:lvlText w:val="%1."/>
      <w:lvlJc w:val="left"/>
      <w:pPr>
        <w:ind w:left="540" w:hanging="360"/>
      </w:pPr>
    </w:lvl>
    <w:lvl w:ilvl="1" w:tplc="E29AC848">
      <w:start w:val="1"/>
      <w:numFmt w:val="lowerLetter"/>
      <w:lvlText w:val="%2)"/>
      <w:lvlJc w:val="left"/>
      <w:pPr>
        <w:ind w:left="360" w:hanging="360"/>
      </w:pPr>
      <w:rPr>
        <w:b w:val="0"/>
      </w:rPr>
    </w:lvl>
    <w:lvl w:ilvl="2" w:tplc="AFC00666">
      <w:numFmt w:val="bullet"/>
      <w:lvlText w:val="-"/>
      <w:lvlJc w:val="left"/>
      <w:pPr>
        <w:ind w:left="2160" w:hanging="360"/>
      </w:pPr>
      <w:rPr>
        <w:rFonts w:ascii="Times New Roman" w:eastAsia="Times New Roman" w:hAnsi="Times New Roman" w:cs="Times New Roman" w:hint="default"/>
      </w:rPr>
    </w:lvl>
    <w:lvl w:ilvl="3" w:tplc="141A000F">
      <w:start w:val="1"/>
      <w:numFmt w:val="decimal"/>
      <w:lvlText w:val="%4."/>
      <w:lvlJc w:val="left"/>
      <w:pPr>
        <w:tabs>
          <w:tab w:val="num" w:pos="2880"/>
        </w:tabs>
        <w:ind w:left="2880" w:hanging="360"/>
      </w:pPr>
    </w:lvl>
    <w:lvl w:ilvl="4" w:tplc="141A0019">
      <w:start w:val="1"/>
      <w:numFmt w:val="decimal"/>
      <w:lvlText w:val="%5."/>
      <w:lvlJc w:val="left"/>
      <w:pPr>
        <w:tabs>
          <w:tab w:val="num" w:pos="3600"/>
        </w:tabs>
        <w:ind w:left="3600" w:hanging="360"/>
      </w:pPr>
    </w:lvl>
    <w:lvl w:ilvl="5" w:tplc="141A001B">
      <w:start w:val="1"/>
      <w:numFmt w:val="decimal"/>
      <w:lvlText w:val="%6."/>
      <w:lvlJc w:val="left"/>
      <w:pPr>
        <w:tabs>
          <w:tab w:val="num" w:pos="4320"/>
        </w:tabs>
        <w:ind w:left="4320" w:hanging="360"/>
      </w:pPr>
    </w:lvl>
    <w:lvl w:ilvl="6" w:tplc="141A000F">
      <w:start w:val="1"/>
      <w:numFmt w:val="decimal"/>
      <w:lvlText w:val="%7."/>
      <w:lvlJc w:val="left"/>
      <w:pPr>
        <w:tabs>
          <w:tab w:val="num" w:pos="5040"/>
        </w:tabs>
        <w:ind w:left="5040" w:hanging="360"/>
      </w:pPr>
    </w:lvl>
    <w:lvl w:ilvl="7" w:tplc="141A0019">
      <w:start w:val="1"/>
      <w:numFmt w:val="decimal"/>
      <w:lvlText w:val="%8."/>
      <w:lvlJc w:val="left"/>
      <w:pPr>
        <w:tabs>
          <w:tab w:val="num" w:pos="5760"/>
        </w:tabs>
        <w:ind w:left="5760" w:hanging="360"/>
      </w:pPr>
    </w:lvl>
    <w:lvl w:ilvl="8" w:tplc="141A001B">
      <w:start w:val="1"/>
      <w:numFmt w:val="decimal"/>
      <w:lvlText w:val="%9."/>
      <w:lvlJc w:val="left"/>
      <w:pPr>
        <w:tabs>
          <w:tab w:val="num" w:pos="6480"/>
        </w:tabs>
        <w:ind w:left="6480" w:hanging="360"/>
      </w:pPr>
    </w:lvl>
  </w:abstractNum>
  <w:abstractNum w:abstractNumId="22" w15:restartNumberingAfterBreak="0">
    <w:nsid w:val="57BA4F89"/>
    <w:multiLevelType w:val="multilevel"/>
    <w:tmpl w:val="472A66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CE4A72"/>
    <w:multiLevelType w:val="multilevel"/>
    <w:tmpl w:val="A5EE4D88"/>
    <w:lvl w:ilvl="0">
      <w:start w:val="8"/>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5F9B7F8F"/>
    <w:multiLevelType w:val="hybridMultilevel"/>
    <w:tmpl w:val="B0FE8FF4"/>
    <w:lvl w:ilvl="0" w:tplc="141A0017">
      <w:start w:val="1"/>
      <w:numFmt w:val="lowerLetter"/>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25" w15:restartNumberingAfterBreak="0">
    <w:nsid w:val="65261C3A"/>
    <w:multiLevelType w:val="hybridMultilevel"/>
    <w:tmpl w:val="0B9003DC"/>
    <w:lvl w:ilvl="0" w:tplc="141A0001">
      <w:start w:val="1"/>
      <w:numFmt w:val="bullet"/>
      <w:lvlText w:val=""/>
      <w:lvlJc w:val="left"/>
      <w:pPr>
        <w:tabs>
          <w:tab w:val="num" w:pos="1856"/>
        </w:tabs>
        <w:ind w:left="1856" w:hanging="360"/>
      </w:pPr>
      <w:rPr>
        <w:rFonts w:ascii="Symbol" w:hAnsi="Symbol" w:hint="default"/>
      </w:rPr>
    </w:lvl>
    <w:lvl w:ilvl="1" w:tplc="141A0003">
      <w:start w:val="1"/>
      <w:numFmt w:val="bullet"/>
      <w:lvlText w:val="o"/>
      <w:lvlJc w:val="left"/>
      <w:pPr>
        <w:ind w:left="2368" w:hanging="360"/>
      </w:pPr>
      <w:rPr>
        <w:rFonts w:ascii="Courier New" w:hAnsi="Courier New" w:cs="Courier New" w:hint="default"/>
      </w:rPr>
    </w:lvl>
    <w:lvl w:ilvl="2" w:tplc="141A0005">
      <w:start w:val="1"/>
      <w:numFmt w:val="bullet"/>
      <w:lvlText w:val=""/>
      <w:lvlJc w:val="left"/>
      <w:pPr>
        <w:ind w:left="3088" w:hanging="360"/>
      </w:pPr>
      <w:rPr>
        <w:rFonts w:ascii="Wingdings" w:hAnsi="Wingdings" w:hint="default"/>
      </w:rPr>
    </w:lvl>
    <w:lvl w:ilvl="3" w:tplc="141A0001">
      <w:start w:val="1"/>
      <w:numFmt w:val="bullet"/>
      <w:lvlText w:val=""/>
      <w:lvlJc w:val="left"/>
      <w:pPr>
        <w:ind w:left="3808" w:hanging="360"/>
      </w:pPr>
      <w:rPr>
        <w:rFonts w:ascii="Symbol" w:hAnsi="Symbol" w:hint="default"/>
      </w:rPr>
    </w:lvl>
    <w:lvl w:ilvl="4" w:tplc="141A0003">
      <w:start w:val="1"/>
      <w:numFmt w:val="bullet"/>
      <w:lvlText w:val="o"/>
      <w:lvlJc w:val="left"/>
      <w:pPr>
        <w:ind w:left="4528" w:hanging="360"/>
      </w:pPr>
      <w:rPr>
        <w:rFonts w:ascii="Courier New" w:hAnsi="Courier New" w:cs="Courier New" w:hint="default"/>
      </w:rPr>
    </w:lvl>
    <w:lvl w:ilvl="5" w:tplc="141A0005">
      <w:start w:val="1"/>
      <w:numFmt w:val="bullet"/>
      <w:lvlText w:val=""/>
      <w:lvlJc w:val="left"/>
      <w:pPr>
        <w:ind w:left="5248" w:hanging="360"/>
      </w:pPr>
      <w:rPr>
        <w:rFonts w:ascii="Wingdings" w:hAnsi="Wingdings" w:hint="default"/>
      </w:rPr>
    </w:lvl>
    <w:lvl w:ilvl="6" w:tplc="141A0001">
      <w:start w:val="1"/>
      <w:numFmt w:val="bullet"/>
      <w:lvlText w:val=""/>
      <w:lvlJc w:val="left"/>
      <w:pPr>
        <w:ind w:left="5968" w:hanging="360"/>
      </w:pPr>
      <w:rPr>
        <w:rFonts w:ascii="Symbol" w:hAnsi="Symbol" w:hint="default"/>
      </w:rPr>
    </w:lvl>
    <w:lvl w:ilvl="7" w:tplc="141A0003">
      <w:start w:val="1"/>
      <w:numFmt w:val="bullet"/>
      <w:lvlText w:val="o"/>
      <w:lvlJc w:val="left"/>
      <w:pPr>
        <w:ind w:left="6688" w:hanging="360"/>
      </w:pPr>
      <w:rPr>
        <w:rFonts w:ascii="Courier New" w:hAnsi="Courier New" w:cs="Courier New" w:hint="default"/>
      </w:rPr>
    </w:lvl>
    <w:lvl w:ilvl="8" w:tplc="141A0005">
      <w:start w:val="1"/>
      <w:numFmt w:val="bullet"/>
      <w:lvlText w:val=""/>
      <w:lvlJc w:val="left"/>
      <w:pPr>
        <w:ind w:left="7408" w:hanging="360"/>
      </w:pPr>
      <w:rPr>
        <w:rFonts w:ascii="Wingdings" w:hAnsi="Wingdings" w:hint="default"/>
      </w:rPr>
    </w:lvl>
  </w:abstractNum>
  <w:abstractNum w:abstractNumId="26" w15:restartNumberingAfterBreak="0">
    <w:nsid w:val="6E4357CA"/>
    <w:multiLevelType w:val="hybridMultilevel"/>
    <w:tmpl w:val="50E61BEE"/>
    <w:lvl w:ilvl="0" w:tplc="D7AA478A">
      <w:start w:val="1"/>
      <w:numFmt w:val="decimal"/>
      <w:lvlText w:val="1.%1."/>
      <w:lvlJc w:val="left"/>
      <w:pPr>
        <w:tabs>
          <w:tab w:val="num" w:pos="624"/>
        </w:tabs>
        <w:ind w:left="624" w:hanging="624"/>
      </w:pPr>
      <w:rPr>
        <w:rFonts w:ascii="Times New Roman" w:hAnsi="Times New Roman" w:hint="default"/>
        <w:sz w:val="22"/>
        <w:szCs w:val="22"/>
      </w:rPr>
    </w:lvl>
    <w:lvl w:ilvl="1" w:tplc="141A0017">
      <w:start w:val="1"/>
      <w:numFmt w:val="lowerLetter"/>
      <w:lvlText w:val="%2)"/>
      <w:lvlJc w:val="left"/>
      <w:pPr>
        <w:tabs>
          <w:tab w:val="num" w:pos="851"/>
        </w:tabs>
        <w:ind w:left="794" w:hanging="454"/>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E7017AE"/>
    <w:multiLevelType w:val="hybridMultilevel"/>
    <w:tmpl w:val="BBF4F4DA"/>
    <w:lvl w:ilvl="0" w:tplc="141A0017">
      <w:start w:val="1"/>
      <w:numFmt w:val="lowerLetter"/>
      <w:lvlText w:val="%1)"/>
      <w:lvlJc w:val="left"/>
      <w:pPr>
        <w:ind w:left="720" w:hanging="360"/>
      </w:pPr>
    </w:lvl>
    <w:lvl w:ilvl="1" w:tplc="141A0001">
      <w:start w:val="1"/>
      <w:numFmt w:val="bullet"/>
      <w:lvlText w:val=""/>
      <w:lvlJc w:val="left"/>
      <w:pPr>
        <w:ind w:left="1440" w:hanging="360"/>
      </w:pPr>
      <w:rPr>
        <w:rFonts w:ascii="Symbol" w:hAnsi="Symbol" w:hint="default"/>
      </w:rPr>
    </w:lvl>
    <w:lvl w:ilvl="2" w:tplc="D9C6038A">
      <w:numFmt w:val="bullet"/>
      <w:lvlText w:val="-"/>
      <w:lvlJc w:val="left"/>
      <w:pPr>
        <w:ind w:left="2340" w:hanging="360"/>
      </w:pPr>
      <w:rPr>
        <w:rFonts w:ascii="Times New Roman" w:eastAsia="Times New Roman" w:hAnsi="Times New Roman" w:cs="Times New Roman" w:hint="default"/>
      </w:r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28" w15:restartNumberingAfterBreak="0">
    <w:nsid w:val="75EF366B"/>
    <w:multiLevelType w:val="multilevel"/>
    <w:tmpl w:val="B51A4B1C"/>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19"/>
        <w:szCs w:val="19"/>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9C37764"/>
    <w:multiLevelType w:val="hybridMultilevel"/>
    <w:tmpl w:val="1E5642D8"/>
    <w:lvl w:ilvl="0" w:tplc="00E6D3E8">
      <w:start w:val="1"/>
      <w:numFmt w:val="decimal"/>
      <w:lvlText w:val="10.%1."/>
      <w:lvlJc w:val="left"/>
      <w:pPr>
        <w:ind w:left="1287" w:hanging="360"/>
      </w:pPr>
      <w:rPr>
        <w:rFonts w:ascii="Times New Roman" w:hAnsi="Times New Roman" w:hint="default"/>
        <w:b w:val="0"/>
        <w:i w:val="0"/>
      </w:rPr>
    </w:lvl>
    <w:lvl w:ilvl="1" w:tplc="141A0019" w:tentative="1">
      <w:start w:val="1"/>
      <w:numFmt w:val="lowerLetter"/>
      <w:lvlText w:val="%2."/>
      <w:lvlJc w:val="left"/>
      <w:pPr>
        <w:ind w:left="2007" w:hanging="360"/>
      </w:p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30" w15:restartNumberingAfterBreak="0">
    <w:nsid w:val="7FFC3CF5"/>
    <w:multiLevelType w:val="hybridMultilevel"/>
    <w:tmpl w:val="760E8CB8"/>
    <w:lvl w:ilvl="0" w:tplc="163A1C50">
      <w:start w:val="1"/>
      <w:numFmt w:val="lowerLetter"/>
      <w:lvlText w:val="%1)"/>
      <w:lvlJc w:val="left"/>
      <w:pPr>
        <w:ind w:left="1429" w:hanging="360"/>
      </w:pPr>
      <w:rPr>
        <w:rFonts w:ascii="Times New Roman" w:hAnsi="Times New Roman" w:cs="Times New Roman" w:hint="default"/>
        <w:b w:val="0"/>
        <w:i w:val="0"/>
        <w:sz w:val="24"/>
        <w:szCs w:val="24"/>
      </w:rPr>
    </w:lvl>
    <w:lvl w:ilvl="1" w:tplc="141A0019" w:tentative="1">
      <w:start w:val="1"/>
      <w:numFmt w:val="lowerLetter"/>
      <w:lvlText w:val="%2."/>
      <w:lvlJc w:val="left"/>
      <w:pPr>
        <w:ind w:left="2149" w:hanging="360"/>
      </w:pPr>
    </w:lvl>
    <w:lvl w:ilvl="2" w:tplc="141A001B" w:tentative="1">
      <w:start w:val="1"/>
      <w:numFmt w:val="lowerRoman"/>
      <w:lvlText w:val="%3."/>
      <w:lvlJc w:val="right"/>
      <w:pPr>
        <w:ind w:left="2869" w:hanging="180"/>
      </w:pPr>
    </w:lvl>
    <w:lvl w:ilvl="3" w:tplc="141A000F" w:tentative="1">
      <w:start w:val="1"/>
      <w:numFmt w:val="decimal"/>
      <w:lvlText w:val="%4."/>
      <w:lvlJc w:val="left"/>
      <w:pPr>
        <w:ind w:left="3589" w:hanging="360"/>
      </w:pPr>
    </w:lvl>
    <w:lvl w:ilvl="4" w:tplc="141A0019" w:tentative="1">
      <w:start w:val="1"/>
      <w:numFmt w:val="lowerLetter"/>
      <w:lvlText w:val="%5."/>
      <w:lvlJc w:val="left"/>
      <w:pPr>
        <w:ind w:left="4309" w:hanging="360"/>
      </w:pPr>
    </w:lvl>
    <w:lvl w:ilvl="5" w:tplc="141A001B" w:tentative="1">
      <w:start w:val="1"/>
      <w:numFmt w:val="lowerRoman"/>
      <w:lvlText w:val="%6."/>
      <w:lvlJc w:val="right"/>
      <w:pPr>
        <w:ind w:left="5029" w:hanging="180"/>
      </w:pPr>
    </w:lvl>
    <w:lvl w:ilvl="6" w:tplc="141A000F" w:tentative="1">
      <w:start w:val="1"/>
      <w:numFmt w:val="decimal"/>
      <w:lvlText w:val="%7."/>
      <w:lvlJc w:val="left"/>
      <w:pPr>
        <w:ind w:left="5749" w:hanging="360"/>
      </w:pPr>
    </w:lvl>
    <w:lvl w:ilvl="7" w:tplc="141A0019" w:tentative="1">
      <w:start w:val="1"/>
      <w:numFmt w:val="lowerLetter"/>
      <w:lvlText w:val="%8."/>
      <w:lvlJc w:val="left"/>
      <w:pPr>
        <w:ind w:left="6469" w:hanging="360"/>
      </w:pPr>
    </w:lvl>
    <w:lvl w:ilvl="8" w:tplc="141A001B" w:tentative="1">
      <w:start w:val="1"/>
      <w:numFmt w:val="lowerRoman"/>
      <w:lvlText w:val="%9."/>
      <w:lvlJc w:val="right"/>
      <w:pPr>
        <w:ind w:left="7189" w:hanging="180"/>
      </w:pPr>
    </w:lvl>
  </w:abstractNum>
  <w:num w:numId="1">
    <w:abstractNumId w:val="26"/>
  </w:num>
  <w:num w:numId="2">
    <w:abstractNumId w:val="15"/>
  </w:num>
  <w:num w:numId="3">
    <w:abstractNumId w:val="5"/>
  </w:num>
  <w:num w:numId="4">
    <w:abstractNumId w:val="14"/>
  </w:num>
  <w:num w:numId="5">
    <w:abstractNumId w:val="4"/>
  </w:num>
  <w:num w:numId="6">
    <w:abstractNumId w:val="10"/>
  </w:num>
  <w:num w:numId="7">
    <w:abstractNumId w:val="2"/>
  </w:num>
  <w:num w:numId="8">
    <w:abstractNumId w:val="30"/>
  </w:num>
  <w:num w:numId="9">
    <w:abstractNumId w:val="0"/>
  </w:num>
  <w:num w:numId="10">
    <w:abstractNumId w:val="12"/>
  </w:num>
  <w:num w:numId="11">
    <w:abstractNumId w:val="24"/>
  </w:num>
  <w:num w:numId="12">
    <w:abstractNumId w:val="13"/>
  </w:num>
  <w:num w:numId="13">
    <w:abstractNumId w:val="9"/>
  </w:num>
  <w:num w:numId="14">
    <w:abstractNumId w:val="25"/>
  </w:num>
  <w:num w:numId="15">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8"/>
  </w:num>
  <w:num w:numId="19">
    <w:abstractNumId w:val="18"/>
  </w:num>
  <w:num w:numId="20">
    <w:abstractNumId w:val="17"/>
  </w:num>
  <w:num w:numId="21">
    <w:abstractNumId w:val="28"/>
  </w:num>
  <w:num w:numId="22">
    <w:abstractNumId w:val="23"/>
  </w:num>
  <w:num w:numId="23">
    <w:abstractNumId w:val="16"/>
  </w:num>
  <w:num w:numId="24">
    <w:abstractNumId w:val="7"/>
  </w:num>
  <w:num w:numId="25">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6"/>
  </w:num>
  <w:num w:numId="28">
    <w:abstractNumId w:val="22"/>
  </w:num>
  <w:num w:numId="29">
    <w:abstractNumId w:val="11"/>
  </w:num>
  <w:num w:numId="30">
    <w:abstractNumId w:val="19"/>
  </w:num>
  <w:num w:numId="31">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6B"/>
    <w:rsid w:val="00000765"/>
    <w:rsid w:val="00001BBA"/>
    <w:rsid w:val="00003B6D"/>
    <w:rsid w:val="00003D6D"/>
    <w:rsid w:val="000045A5"/>
    <w:rsid w:val="000059AF"/>
    <w:rsid w:val="0000770C"/>
    <w:rsid w:val="00010241"/>
    <w:rsid w:val="000119A9"/>
    <w:rsid w:val="00013B0D"/>
    <w:rsid w:val="00015E74"/>
    <w:rsid w:val="00017D4E"/>
    <w:rsid w:val="0002004D"/>
    <w:rsid w:val="00022EEC"/>
    <w:rsid w:val="0002324D"/>
    <w:rsid w:val="00027014"/>
    <w:rsid w:val="0003015B"/>
    <w:rsid w:val="00031CF8"/>
    <w:rsid w:val="00033ED8"/>
    <w:rsid w:val="00035A2E"/>
    <w:rsid w:val="00036583"/>
    <w:rsid w:val="00037922"/>
    <w:rsid w:val="00041497"/>
    <w:rsid w:val="0004184B"/>
    <w:rsid w:val="0004212D"/>
    <w:rsid w:val="00042B33"/>
    <w:rsid w:val="00042B84"/>
    <w:rsid w:val="000442DE"/>
    <w:rsid w:val="00044DD9"/>
    <w:rsid w:val="0004788B"/>
    <w:rsid w:val="00052126"/>
    <w:rsid w:val="00053E3A"/>
    <w:rsid w:val="00055154"/>
    <w:rsid w:val="00057007"/>
    <w:rsid w:val="0006037E"/>
    <w:rsid w:val="000628EF"/>
    <w:rsid w:val="00065D2A"/>
    <w:rsid w:val="00066465"/>
    <w:rsid w:val="0006724B"/>
    <w:rsid w:val="0006794E"/>
    <w:rsid w:val="000725E4"/>
    <w:rsid w:val="00072B6F"/>
    <w:rsid w:val="00075699"/>
    <w:rsid w:val="00075B48"/>
    <w:rsid w:val="00076143"/>
    <w:rsid w:val="00077D20"/>
    <w:rsid w:val="00080DF6"/>
    <w:rsid w:val="00083903"/>
    <w:rsid w:val="0008564F"/>
    <w:rsid w:val="00090698"/>
    <w:rsid w:val="00091AE8"/>
    <w:rsid w:val="00095065"/>
    <w:rsid w:val="0009701A"/>
    <w:rsid w:val="000973C1"/>
    <w:rsid w:val="000A3736"/>
    <w:rsid w:val="000A3B4E"/>
    <w:rsid w:val="000A419B"/>
    <w:rsid w:val="000A43A6"/>
    <w:rsid w:val="000A4B39"/>
    <w:rsid w:val="000A4EEE"/>
    <w:rsid w:val="000B05ED"/>
    <w:rsid w:val="000B061B"/>
    <w:rsid w:val="000B0973"/>
    <w:rsid w:val="000B0A15"/>
    <w:rsid w:val="000B15D2"/>
    <w:rsid w:val="000B1783"/>
    <w:rsid w:val="000B203D"/>
    <w:rsid w:val="000B2D14"/>
    <w:rsid w:val="000B344D"/>
    <w:rsid w:val="000B4167"/>
    <w:rsid w:val="000B428D"/>
    <w:rsid w:val="000C0876"/>
    <w:rsid w:val="000C31CD"/>
    <w:rsid w:val="000C323A"/>
    <w:rsid w:val="000C480F"/>
    <w:rsid w:val="000C7502"/>
    <w:rsid w:val="000C7BD9"/>
    <w:rsid w:val="000D1545"/>
    <w:rsid w:val="000D1D51"/>
    <w:rsid w:val="000D4BA3"/>
    <w:rsid w:val="000D541B"/>
    <w:rsid w:val="000D78FE"/>
    <w:rsid w:val="000D7959"/>
    <w:rsid w:val="000E010D"/>
    <w:rsid w:val="000E150A"/>
    <w:rsid w:val="000E182D"/>
    <w:rsid w:val="000E1DD6"/>
    <w:rsid w:val="000E2575"/>
    <w:rsid w:val="000E2DE5"/>
    <w:rsid w:val="000E354F"/>
    <w:rsid w:val="000E3884"/>
    <w:rsid w:val="000E3D4B"/>
    <w:rsid w:val="000E4041"/>
    <w:rsid w:val="000E50FA"/>
    <w:rsid w:val="000E5335"/>
    <w:rsid w:val="000E705C"/>
    <w:rsid w:val="000E7245"/>
    <w:rsid w:val="000F367C"/>
    <w:rsid w:val="000F38C7"/>
    <w:rsid w:val="001008B8"/>
    <w:rsid w:val="00101098"/>
    <w:rsid w:val="001069F9"/>
    <w:rsid w:val="00112F2F"/>
    <w:rsid w:val="001148CA"/>
    <w:rsid w:val="00114C4C"/>
    <w:rsid w:val="001167FB"/>
    <w:rsid w:val="001168FF"/>
    <w:rsid w:val="001179E5"/>
    <w:rsid w:val="00117F18"/>
    <w:rsid w:val="001204F7"/>
    <w:rsid w:val="00120DB5"/>
    <w:rsid w:val="00120DF0"/>
    <w:rsid w:val="00124DE9"/>
    <w:rsid w:val="00130684"/>
    <w:rsid w:val="0013335B"/>
    <w:rsid w:val="001343D3"/>
    <w:rsid w:val="00134FC8"/>
    <w:rsid w:val="001355FF"/>
    <w:rsid w:val="001377E8"/>
    <w:rsid w:val="00137872"/>
    <w:rsid w:val="00141BB9"/>
    <w:rsid w:val="00142BD1"/>
    <w:rsid w:val="0014341A"/>
    <w:rsid w:val="00146618"/>
    <w:rsid w:val="00147D31"/>
    <w:rsid w:val="00150783"/>
    <w:rsid w:val="0015080F"/>
    <w:rsid w:val="00150C9E"/>
    <w:rsid w:val="001514ED"/>
    <w:rsid w:val="00151B8B"/>
    <w:rsid w:val="00152A83"/>
    <w:rsid w:val="0015647D"/>
    <w:rsid w:val="00156F07"/>
    <w:rsid w:val="0016051B"/>
    <w:rsid w:val="00160FE2"/>
    <w:rsid w:val="00161D6B"/>
    <w:rsid w:val="00164DF2"/>
    <w:rsid w:val="00165A4F"/>
    <w:rsid w:val="0016685D"/>
    <w:rsid w:val="00170180"/>
    <w:rsid w:val="0017161C"/>
    <w:rsid w:val="00171BD4"/>
    <w:rsid w:val="001734C3"/>
    <w:rsid w:val="001745D6"/>
    <w:rsid w:val="00174BAC"/>
    <w:rsid w:val="00175D50"/>
    <w:rsid w:val="00176B78"/>
    <w:rsid w:val="00177AAB"/>
    <w:rsid w:val="0018090C"/>
    <w:rsid w:val="001854AD"/>
    <w:rsid w:val="00185FE9"/>
    <w:rsid w:val="00186D8D"/>
    <w:rsid w:val="001906F4"/>
    <w:rsid w:val="00190D8C"/>
    <w:rsid w:val="0019311D"/>
    <w:rsid w:val="00194B2C"/>
    <w:rsid w:val="00194FFA"/>
    <w:rsid w:val="00195DD5"/>
    <w:rsid w:val="00195FC4"/>
    <w:rsid w:val="001974C6"/>
    <w:rsid w:val="00197922"/>
    <w:rsid w:val="001A15C8"/>
    <w:rsid w:val="001A20CE"/>
    <w:rsid w:val="001A2122"/>
    <w:rsid w:val="001A3CED"/>
    <w:rsid w:val="001A4982"/>
    <w:rsid w:val="001A4DE8"/>
    <w:rsid w:val="001B1785"/>
    <w:rsid w:val="001B1BCE"/>
    <w:rsid w:val="001B2627"/>
    <w:rsid w:val="001B4C33"/>
    <w:rsid w:val="001B4DA1"/>
    <w:rsid w:val="001B78A2"/>
    <w:rsid w:val="001B7CDB"/>
    <w:rsid w:val="001C167A"/>
    <w:rsid w:val="001C190A"/>
    <w:rsid w:val="001C3252"/>
    <w:rsid w:val="001C4B38"/>
    <w:rsid w:val="001C5A1C"/>
    <w:rsid w:val="001C63C7"/>
    <w:rsid w:val="001C65E4"/>
    <w:rsid w:val="001C6D51"/>
    <w:rsid w:val="001C7CA4"/>
    <w:rsid w:val="001D0F20"/>
    <w:rsid w:val="001D1092"/>
    <w:rsid w:val="001D2BDC"/>
    <w:rsid w:val="001D3373"/>
    <w:rsid w:val="001D4EDD"/>
    <w:rsid w:val="001D5848"/>
    <w:rsid w:val="001D6EF6"/>
    <w:rsid w:val="001D7874"/>
    <w:rsid w:val="001E16C1"/>
    <w:rsid w:val="001E19DD"/>
    <w:rsid w:val="001E1B1F"/>
    <w:rsid w:val="001E20BB"/>
    <w:rsid w:val="001E296B"/>
    <w:rsid w:val="001E48D4"/>
    <w:rsid w:val="001E5C67"/>
    <w:rsid w:val="001E658E"/>
    <w:rsid w:val="001E68D3"/>
    <w:rsid w:val="001F0AD6"/>
    <w:rsid w:val="001F1B12"/>
    <w:rsid w:val="001F232C"/>
    <w:rsid w:val="001F2BB2"/>
    <w:rsid w:val="001F2DD5"/>
    <w:rsid w:val="001F411D"/>
    <w:rsid w:val="001F464C"/>
    <w:rsid w:val="001F48CD"/>
    <w:rsid w:val="001F4D61"/>
    <w:rsid w:val="001F5193"/>
    <w:rsid w:val="001F68FF"/>
    <w:rsid w:val="00201301"/>
    <w:rsid w:val="00201ECE"/>
    <w:rsid w:val="002038E4"/>
    <w:rsid w:val="002042E3"/>
    <w:rsid w:val="0020478B"/>
    <w:rsid w:val="00206825"/>
    <w:rsid w:val="00206F1E"/>
    <w:rsid w:val="002074FE"/>
    <w:rsid w:val="00210308"/>
    <w:rsid w:val="00211A14"/>
    <w:rsid w:val="00211CD3"/>
    <w:rsid w:val="00215BEE"/>
    <w:rsid w:val="00216CD6"/>
    <w:rsid w:val="002200E3"/>
    <w:rsid w:val="00220A0A"/>
    <w:rsid w:val="00222652"/>
    <w:rsid w:val="00223538"/>
    <w:rsid w:val="002246B5"/>
    <w:rsid w:val="00227B9D"/>
    <w:rsid w:val="00236F97"/>
    <w:rsid w:val="00242073"/>
    <w:rsid w:val="002423AA"/>
    <w:rsid w:val="002424FF"/>
    <w:rsid w:val="0024381B"/>
    <w:rsid w:val="002438AD"/>
    <w:rsid w:val="00245D75"/>
    <w:rsid w:val="002505A8"/>
    <w:rsid w:val="002508A8"/>
    <w:rsid w:val="00250A43"/>
    <w:rsid w:val="00252C07"/>
    <w:rsid w:val="00253D7A"/>
    <w:rsid w:val="00253F26"/>
    <w:rsid w:val="00253FF3"/>
    <w:rsid w:val="0025542A"/>
    <w:rsid w:val="00255955"/>
    <w:rsid w:val="00256527"/>
    <w:rsid w:val="00263F98"/>
    <w:rsid w:val="0026566B"/>
    <w:rsid w:val="002666D1"/>
    <w:rsid w:val="0026701B"/>
    <w:rsid w:val="00267203"/>
    <w:rsid w:val="00270398"/>
    <w:rsid w:val="00270590"/>
    <w:rsid w:val="00271078"/>
    <w:rsid w:val="00271216"/>
    <w:rsid w:val="002740FD"/>
    <w:rsid w:val="00277153"/>
    <w:rsid w:val="002804A6"/>
    <w:rsid w:val="00286523"/>
    <w:rsid w:val="002911AB"/>
    <w:rsid w:val="0029126F"/>
    <w:rsid w:val="00293886"/>
    <w:rsid w:val="0029678C"/>
    <w:rsid w:val="0029694A"/>
    <w:rsid w:val="002A1133"/>
    <w:rsid w:val="002A24DF"/>
    <w:rsid w:val="002A3CEF"/>
    <w:rsid w:val="002A507C"/>
    <w:rsid w:val="002B00ED"/>
    <w:rsid w:val="002B2BCC"/>
    <w:rsid w:val="002B31EE"/>
    <w:rsid w:val="002B562C"/>
    <w:rsid w:val="002B5939"/>
    <w:rsid w:val="002B5CF5"/>
    <w:rsid w:val="002B74E5"/>
    <w:rsid w:val="002C3257"/>
    <w:rsid w:val="002C35A5"/>
    <w:rsid w:val="002C3688"/>
    <w:rsid w:val="002C3C30"/>
    <w:rsid w:val="002C71BC"/>
    <w:rsid w:val="002C7A11"/>
    <w:rsid w:val="002D0326"/>
    <w:rsid w:val="002D04DD"/>
    <w:rsid w:val="002D17EE"/>
    <w:rsid w:val="002D219C"/>
    <w:rsid w:val="002D2F8B"/>
    <w:rsid w:val="002D5FE0"/>
    <w:rsid w:val="002E078F"/>
    <w:rsid w:val="002E0AC6"/>
    <w:rsid w:val="002E1807"/>
    <w:rsid w:val="002E2A32"/>
    <w:rsid w:val="002E379E"/>
    <w:rsid w:val="002E428A"/>
    <w:rsid w:val="002E5021"/>
    <w:rsid w:val="002E5E52"/>
    <w:rsid w:val="002E6229"/>
    <w:rsid w:val="002E6CCA"/>
    <w:rsid w:val="002E7230"/>
    <w:rsid w:val="002E7D9A"/>
    <w:rsid w:val="002F01C2"/>
    <w:rsid w:val="002F6E2C"/>
    <w:rsid w:val="00300509"/>
    <w:rsid w:val="00301044"/>
    <w:rsid w:val="003020AF"/>
    <w:rsid w:val="00304850"/>
    <w:rsid w:val="003056F3"/>
    <w:rsid w:val="00310EEF"/>
    <w:rsid w:val="00311EFA"/>
    <w:rsid w:val="00313F37"/>
    <w:rsid w:val="00314B18"/>
    <w:rsid w:val="00315C13"/>
    <w:rsid w:val="0031782D"/>
    <w:rsid w:val="00317C32"/>
    <w:rsid w:val="00317F55"/>
    <w:rsid w:val="00320BE8"/>
    <w:rsid w:val="00320C64"/>
    <w:rsid w:val="00323A0E"/>
    <w:rsid w:val="00323AE6"/>
    <w:rsid w:val="00324F61"/>
    <w:rsid w:val="00326E1B"/>
    <w:rsid w:val="003270B1"/>
    <w:rsid w:val="00327334"/>
    <w:rsid w:val="00327642"/>
    <w:rsid w:val="003306E3"/>
    <w:rsid w:val="0033263F"/>
    <w:rsid w:val="00332C18"/>
    <w:rsid w:val="003333B2"/>
    <w:rsid w:val="003360B7"/>
    <w:rsid w:val="003370ED"/>
    <w:rsid w:val="00340479"/>
    <w:rsid w:val="0034398F"/>
    <w:rsid w:val="00345A7D"/>
    <w:rsid w:val="00346620"/>
    <w:rsid w:val="00347260"/>
    <w:rsid w:val="00347E27"/>
    <w:rsid w:val="0035047A"/>
    <w:rsid w:val="0035184F"/>
    <w:rsid w:val="00354658"/>
    <w:rsid w:val="00362713"/>
    <w:rsid w:val="00362745"/>
    <w:rsid w:val="00363AB0"/>
    <w:rsid w:val="00365090"/>
    <w:rsid w:val="00365DE9"/>
    <w:rsid w:val="003701A1"/>
    <w:rsid w:val="0037046A"/>
    <w:rsid w:val="00371759"/>
    <w:rsid w:val="003721E0"/>
    <w:rsid w:val="00372445"/>
    <w:rsid w:val="00375A12"/>
    <w:rsid w:val="00380F25"/>
    <w:rsid w:val="00385984"/>
    <w:rsid w:val="00385986"/>
    <w:rsid w:val="00386003"/>
    <w:rsid w:val="00391C4C"/>
    <w:rsid w:val="003939ED"/>
    <w:rsid w:val="00394685"/>
    <w:rsid w:val="00394A89"/>
    <w:rsid w:val="00394B04"/>
    <w:rsid w:val="00397755"/>
    <w:rsid w:val="003A2493"/>
    <w:rsid w:val="003A2CCA"/>
    <w:rsid w:val="003A3218"/>
    <w:rsid w:val="003A3CB4"/>
    <w:rsid w:val="003A41E8"/>
    <w:rsid w:val="003A6B6B"/>
    <w:rsid w:val="003B1484"/>
    <w:rsid w:val="003B21CF"/>
    <w:rsid w:val="003B4ACD"/>
    <w:rsid w:val="003B4D5F"/>
    <w:rsid w:val="003B6694"/>
    <w:rsid w:val="003C03B3"/>
    <w:rsid w:val="003C0517"/>
    <w:rsid w:val="003C0A2F"/>
    <w:rsid w:val="003C0E26"/>
    <w:rsid w:val="003C1884"/>
    <w:rsid w:val="003C3E71"/>
    <w:rsid w:val="003C3F61"/>
    <w:rsid w:val="003C3F6E"/>
    <w:rsid w:val="003C5D76"/>
    <w:rsid w:val="003C7B03"/>
    <w:rsid w:val="003D176F"/>
    <w:rsid w:val="003D1E4B"/>
    <w:rsid w:val="003D2AD7"/>
    <w:rsid w:val="003E0A0B"/>
    <w:rsid w:val="003E4CF8"/>
    <w:rsid w:val="003E50F3"/>
    <w:rsid w:val="003E63A3"/>
    <w:rsid w:val="003E669C"/>
    <w:rsid w:val="003E7E7F"/>
    <w:rsid w:val="003F1969"/>
    <w:rsid w:val="003F2182"/>
    <w:rsid w:val="003F29C9"/>
    <w:rsid w:val="003F2EC5"/>
    <w:rsid w:val="003F37B2"/>
    <w:rsid w:val="003F7C12"/>
    <w:rsid w:val="003F7E97"/>
    <w:rsid w:val="004020F5"/>
    <w:rsid w:val="00402A45"/>
    <w:rsid w:val="00411543"/>
    <w:rsid w:val="0041205C"/>
    <w:rsid w:val="0041242D"/>
    <w:rsid w:val="004124A1"/>
    <w:rsid w:val="00412B0D"/>
    <w:rsid w:val="00413A3E"/>
    <w:rsid w:val="00414499"/>
    <w:rsid w:val="00416DBB"/>
    <w:rsid w:val="004217B2"/>
    <w:rsid w:val="004217CF"/>
    <w:rsid w:val="00422CE2"/>
    <w:rsid w:val="00423628"/>
    <w:rsid w:val="00424FEB"/>
    <w:rsid w:val="0042506F"/>
    <w:rsid w:val="0042643D"/>
    <w:rsid w:val="00426CA5"/>
    <w:rsid w:val="00430A50"/>
    <w:rsid w:val="0043240B"/>
    <w:rsid w:val="00434385"/>
    <w:rsid w:val="00435C03"/>
    <w:rsid w:val="004362F6"/>
    <w:rsid w:val="00437A4B"/>
    <w:rsid w:val="00440806"/>
    <w:rsid w:val="00441387"/>
    <w:rsid w:val="00441FEB"/>
    <w:rsid w:val="00445391"/>
    <w:rsid w:val="004453E1"/>
    <w:rsid w:val="004456DB"/>
    <w:rsid w:val="00447239"/>
    <w:rsid w:val="00447A2D"/>
    <w:rsid w:val="00452463"/>
    <w:rsid w:val="00452977"/>
    <w:rsid w:val="00454871"/>
    <w:rsid w:val="00455280"/>
    <w:rsid w:val="00455837"/>
    <w:rsid w:val="004563E2"/>
    <w:rsid w:val="004570A4"/>
    <w:rsid w:val="00463CF1"/>
    <w:rsid w:val="00464024"/>
    <w:rsid w:val="00464784"/>
    <w:rsid w:val="00466115"/>
    <w:rsid w:val="00470932"/>
    <w:rsid w:val="00471A70"/>
    <w:rsid w:val="00472054"/>
    <w:rsid w:val="00472B69"/>
    <w:rsid w:val="00473780"/>
    <w:rsid w:val="00474E30"/>
    <w:rsid w:val="00477992"/>
    <w:rsid w:val="00482807"/>
    <w:rsid w:val="00483898"/>
    <w:rsid w:val="00485722"/>
    <w:rsid w:val="00485DA4"/>
    <w:rsid w:val="00487B7B"/>
    <w:rsid w:val="004950CC"/>
    <w:rsid w:val="00495492"/>
    <w:rsid w:val="00496112"/>
    <w:rsid w:val="00496A4E"/>
    <w:rsid w:val="00496B57"/>
    <w:rsid w:val="004972A4"/>
    <w:rsid w:val="004A1AAF"/>
    <w:rsid w:val="004A1E00"/>
    <w:rsid w:val="004A3C4A"/>
    <w:rsid w:val="004A4025"/>
    <w:rsid w:val="004A45C9"/>
    <w:rsid w:val="004A5ED2"/>
    <w:rsid w:val="004A69B2"/>
    <w:rsid w:val="004B077B"/>
    <w:rsid w:val="004B4FC1"/>
    <w:rsid w:val="004B5BAD"/>
    <w:rsid w:val="004B6202"/>
    <w:rsid w:val="004C187D"/>
    <w:rsid w:val="004C2C7B"/>
    <w:rsid w:val="004C5708"/>
    <w:rsid w:val="004C591E"/>
    <w:rsid w:val="004C796D"/>
    <w:rsid w:val="004C7AA1"/>
    <w:rsid w:val="004C7BDA"/>
    <w:rsid w:val="004C7BFA"/>
    <w:rsid w:val="004D0148"/>
    <w:rsid w:val="004D08C2"/>
    <w:rsid w:val="004D2049"/>
    <w:rsid w:val="004D50F3"/>
    <w:rsid w:val="004D611E"/>
    <w:rsid w:val="004D7B11"/>
    <w:rsid w:val="004E065E"/>
    <w:rsid w:val="004E14FF"/>
    <w:rsid w:val="004E2155"/>
    <w:rsid w:val="004E25CA"/>
    <w:rsid w:val="004E27B3"/>
    <w:rsid w:val="004E280B"/>
    <w:rsid w:val="004E2C1F"/>
    <w:rsid w:val="004E35B2"/>
    <w:rsid w:val="004E3621"/>
    <w:rsid w:val="004E3D75"/>
    <w:rsid w:val="004E4217"/>
    <w:rsid w:val="004E51AD"/>
    <w:rsid w:val="004E5CE9"/>
    <w:rsid w:val="004F09B4"/>
    <w:rsid w:val="004F184A"/>
    <w:rsid w:val="004F2E57"/>
    <w:rsid w:val="004F4104"/>
    <w:rsid w:val="004F481C"/>
    <w:rsid w:val="004F4F7C"/>
    <w:rsid w:val="004F6AA1"/>
    <w:rsid w:val="004F7819"/>
    <w:rsid w:val="00503672"/>
    <w:rsid w:val="00505D8A"/>
    <w:rsid w:val="00513310"/>
    <w:rsid w:val="00513A9D"/>
    <w:rsid w:val="0051433E"/>
    <w:rsid w:val="00515347"/>
    <w:rsid w:val="00517498"/>
    <w:rsid w:val="0051789C"/>
    <w:rsid w:val="00520DEF"/>
    <w:rsid w:val="0052130E"/>
    <w:rsid w:val="00522294"/>
    <w:rsid w:val="00523123"/>
    <w:rsid w:val="005243F8"/>
    <w:rsid w:val="0052493E"/>
    <w:rsid w:val="00524EA5"/>
    <w:rsid w:val="005259B6"/>
    <w:rsid w:val="00530CD8"/>
    <w:rsid w:val="00531992"/>
    <w:rsid w:val="005332FA"/>
    <w:rsid w:val="00534BFA"/>
    <w:rsid w:val="00534C08"/>
    <w:rsid w:val="00534E21"/>
    <w:rsid w:val="00536DC7"/>
    <w:rsid w:val="00536DEF"/>
    <w:rsid w:val="00536F83"/>
    <w:rsid w:val="00540E49"/>
    <w:rsid w:val="00541DEE"/>
    <w:rsid w:val="005433DE"/>
    <w:rsid w:val="005436AD"/>
    <w:rsid w:val="00543BDF"/>
    <w:rsid w:val="00544F94"/>
    <w:rsid w:val="00546B10"/>
    <w:rsid w:val="005506EE"/>
    <w:rsid w:val="00550DD7"/>
    <w:rsid w:val="00553CD1"/>
    <w:rsid w:val="00554193"/>
    <w:rsid w:val="005555EE"/>
    <w:rsid w:val="00557DF9"/>
    <w:rsid w:val="0056003C"/>
    <w:rsid w:val="00560E5A"/>
    <w:rsid w:val="0056102F"/>
    <w:rsid w:val="00562D04"/>
    <w:rsid w:val="00565F6C"/>
    <w:rsid w:val="00565FEA"/>
    <w:rsid w:val="0056625A"/>
    <w:rsid w:val="0056704C"/>
    <w:rsid w:val="00570BC5"/>
    <w:rsid w:val="005722CF"/>
    <w:rsid w:val="005748E4"/>
    <w:rsid w:val="005749E8"/>
    <w:rsid w:val="00574ED3"/>
    <w:rsid w:val="00574F71"/>
    <w:rsid w:val="0057562B"/>
    <w:rsid w:val="005759C3"/>
    <w:rsid w:val="00576310"/>
    <w:rsid w:val="0057751C"/>
    <w:rsid w:val="00580BBB"/>
    <w:rsid w:val="00580E12"/>
    <w:rsid w:val="00581524"/>
    <w:rsid w:val="0058324B"/>
    <w:rsid w:val="0058583B"/>
    <w:rsid w:val="0059096C"/>
    <w:rsid w:val="00590DF5"/>
    <w:rsid w:val="00592FE2"/>
    <w:rsid w:val="00595AFB"/>
    <w:rsid w:val="00595EF6"/>
    <w:rsid w:val="005A1E2B"/>
    <w:rsid w:val="005A529D"/>
    <w:rsid w:val="005A7B87"/>
    <w:rsid w:val="005B0061"/>
    <w:rsid w:val="005B03B9"/>
    <w:rsid w:val="005B1B66"/>
    <w:rsid w:val="005B5CD1"/>
    <w:rsid w:val="005B76B2"/>
    <w:rsid w:val="005C2B74"/>
    <w:rsid w:val="005C2DCD"/>
    <w:rsid w:val="005C3A62"/>
    <w:rsid w:val="005C428A"/>
    <w:rsid w:val="005C5481"/>
    <w:rsid w:val="005C54DB"/>
    <w:rsid w:val="005C715F"/>
    <w:rsid w:val="005C72CB"/>
    <w:rsid w:val="005C795B"/>
    <w:rsid w:val="005C7B1D"/>
    <w:rsid w:val="005D02E7"/>
    <w:rsid w:val="005D123C"/>
    <w:rsid w:val="005D4A77"/>
    <w:rsid w:val="005D57E1"/>
    <w:rsid w:val="005D58CF"/>
    <w:rsid w:val="005D5C8C"/>
    <w:rsid w:val="005D72C6"/>
    <w:rsid w:val="005E02A0"/>
    <w:rsid w:val="005E0D29"/>
    <w:rsid w:val="005E2540"/>
    <w:rsid w:val="005E2907"/>
    <w:rsid w:val="005E36DC"/>
    <w:rsid w:val="005E54DE"/>
    <w:rsid w:val="005E5B6E"/>
    <w:rsid w:val="005E628B"/>
    <w:rsid w:val="005E6D16"/>
    <w:rsid w:val="005E7ABA"/>
    <w:rsid w:val="005F136C"/>
    <w:rsid w:val="005F1C65"/>
    <w:rsid w:val="005F5736"/>
    <w:rsid w:val="005F5CF6"/>
    <w:rsid w:val="005F633A"/>
    <w:rsid w:val="005F70AF"/>
    <w:rsid w:val="006023BA"/>
    <w:rsid w:val="0060526B"/>
    <w:rsid w:val="00605395"/>
    <w:rsid w:val="00605AFF"/>
    <w:rsid w:val="00607A59"/>
    <w:rsid w:val="00611A2A"/>
    <w:rsid w:val="0061554A"/>
    <w:rsid w:val="006177BC"/>
    <w:rsid w:val="0062004C"/>
    <w:rsid w:val="0062114A"/>
    <w:rsid w:val="00622184"/>
    <w:rsid w:val="00624338"/>
    <w:rsid w:val="00625958"/>
    <w:rsid w:val="00625A90"/>
    <w:rsid w:val="00626497"/>
    <w:rsid w:val="00626802"/>
    <w:rsid w:val="0062691C"/>
    <w:rsid w:val="00627469"/>
    <w:rsid w:val="00631986"/>
    <w:rsid w:val="00632174"/>
    <w:rsid w:val="00632EBD"/>
    <w:rsid w:val="006345F8"/>
    <w:rsid w:val="0063473C"/>
    <w:rsid w:val="006352FF"/>
    <w:rsid w:val="00635E17"/>
    <w:rsid w:val="00636312"/>
    <w:rsid w:val="006372FA"/>
    <w:rsid w:val="00640B82"/>
    <w:rsid w:val="006423DD"/>
    <w:rsid w:val="006426AF"/>
    <w:rsid w:val="00647E77"/>
    <w:rsid w:val="006509D0"/>
    <w:rsid w:val="00650A97"/>
    <w:rsid w:val="00653269"/>
    <w:rsid w:val="00654C30"/>
    <w:rsid w:val="00655010"/>
    <w:rsid w:val="0065507F"/>
    <w:rsid w:val="006553E7"/>
    <w:rsid w:val="00655AC6"/>
    <w:rsid w:val="006577E1"/>
    <w:rsid w:val="00657C6B"/>
    <w:rsid w:val="00660818"/>
    <w:rsid w:val="00660D36"/>
    <w:rsid w:val="00660D9F"/>
    <w:rsid w:val="00661449"/>
    <w:rsid w:val="0066311D"/>
    <w:rsid w:val="0066500B"/>
    <w:rsid w:val="00666709"/>
    <w:rsid w:val="00667359"/>
    <w:rsid w:val="006714E1"/>
    <w:rsid w:val="00672970"/>
    <w:rsid w:val="006752E6"/>
    <w:rsid w:val="00675AD8"/>
    <w:rsid w:val="00680ED8"/>
    <w:rsid w:val="006816B7"/>
    <w:rsid w:val="00681B73"/>
    <w:rsid w:val="00682244"/>
    <w:rsid w:val="00682598"/>
    <w:rsid w:val="006841CF"/>
    <w:rsid w:val="006846D7"/>
    <w:rsid w:val="00684B09"/>
    <w:rsid w:val="00685C7A"/>
    <w:rsid w:val="00685F22"/>
    <w:rsid w:val="00685FC3"/>
    <w:rsid w:val="00690176"/>
    <w:rsid w:val="006930BF"/>
    <w:rsid w:val="006931D2"/>
    <w:rsid w:val="00694714"/>
    <w:rsid w:val="00694720"/>
    <w:rsid w:val="00694BFB"/>
    <w:rsid w:val="00696661"/>
    <w:rsid w:val="006A04E0"/>
    <w:rsid w:val="006A0DF5"/>
    <w:rsid w:val="006A10AE"/>
    <w:rsid w:val="006A15F0"/>
    <w:rsid w:val="006A2E99"/>
    <w:rsid w:val="006A325A"/>
    <w:rsid w:val="006A59A5"/>
    <w:rsid w:val="006B2BBC"/>
    <w:rsid w:val="006B33E7"/>
    <w:rsid w:val="006B35A2"/>
    <w:rsid w:val="006B367A"/>
    <w:rsid w:val="006B3900"/>
    <w:rsid w:val="006B4C00"/>
    <w:rsid w:val="006B4C98"/>
    <w:rsid w:val="006B618D"/>
    <w:rsid w:val="006C0521"/>
    <w:rsid w:val="006C07A9"/>
    <w:rsid w:val="006C0C74"/>
    <w:rsid w:val="006C360E"/>
    <w:rsid w:val="006C493F"/>
    <w:rsid w:val="006C52A9"/>
    <w:rsid w:val="006C53FA"/>
    <w:rsid w:val="006D0CFC"/>
    <w:rsid w:val="006D117E"/>
    <w:rsid w:val="006D4158"/>
    <w:rsid w:val="006D4867"/>
    <w:rsid w:val="006D6E61"/>
    <w:rsid w:val="006D7B61"/>
    <w:rsid w:val="006E0A19"/>
    <w:rsid w:val="006E0DA7"/>
    <w:rsid w:val="006E20DD"/>
    <w:rsid w:val="006E2EFF"/>
    <w:rsid w:val="006E44D1"/>
    <w:rsid w:val="006E48F9"/>
    <w:rsid w:val="006E6365"/>
    <w:rsid w:val="006E71BA"/>
    <w:rsid w:val="006E7539"/>
    <w:rsid w:val="006F053F"/>
    <w:rsid w:val="006F111E"/>
    <w:rsid w:val="006F16E0"/>
    <w:rsid w:val="006F2AB6"/>
    <w:rsid w:val="006F30F0"/>
    <w:rsid w:val="006F3C27"/>
    <w:rsid w:val="006F4698"/>
    <w:rsid w:val="006F4A07"/>
    <w:rsid w:val="006F67AF"/>
    <w:rsid w:val="006F73A3"/>
    <w:rsid w:val="006F7A34"/>
    <w:rsid w:val="006F7FE5"/>
    <w:rsid w:val="00703FFE"/>
    <w:rsid w:val="00704BD1"/>
    <w:rsid w:val="0070570F"/>
    <w:rsid w:val="00705837"/>
    <w:rsid w:val="00705EEF"/>
    <w:rsid w:val="00706C4B"/>
    <w:rsid w:val="00710BA1"/>
    <w:rsid w:val="007127B1"/>
    <w:rsid w:val="0071291D"/>
    <w:rsid w:val="00715DEE"/>
    <w:rsid w:val="00716B46"/>
    <w:rsid w:val="007205E8"/>
    <w:rsid w:val="00720F27"/>
    <w:rsid w:val="007232FB"/>
    <w:rsid w:val="00723B85"/>
    <w:rsid w:val="007240C4"/>
    <w:rsid w:val="00725628"/>
    <w:rsid w:val="00725A03"/>
    <w:rsid w:val="00726059"/>
    <w:rsid w:val="0072653D"/>
    <w:rsid w:val="00726930"/>
    <w:rsid w:val="0072775C"/>
    <w:rsid w:val="00731C35"/>
    <w:rsid w:val="00731C8B"/>
    <w:rsid w:val="007322F0"/>
    <w:rsid w:val="007334B8"/>
    <w:rsid w:val="00733B0E"/>
    <w:rsid w:val="00734DCB"/>
    <w:rsid w:val="0073559E"/>
    <w:rsid w:val="0074009B"/>
    <w:rsid w:val="007407EE"/>
    <w:rsid w:val="00740A08"/>
    <w:rsid w:val="007412C8"/>
    <w:rsid w:val="00741CAB"/>
    <w:rsid w:val="00743384"/>
    <w:rsid w:val="00743D22"/>
    <w:rsid w:val="00744850"/>
    <w:rsid w:val="00745EE9"/>
    <w:rsid w:val="00746A73"/>
    <w:rsid w:val="00750B48"/>
    <w:rsid w:val="0075119E"/>
    <w:rsid w:val="00751C1C"/>
    <w:rsid w:val="00753988"/>
    <w:rsid w:val="007547C0"/>
    <w:rsid w:val="00754F03"/>
    <w:rsid w:val="00755149"/>
    <w:rsid w:val="007556D1"/>
    <w:rsid w:val="00756E18"/>
    <w:rsid w:val="00756FFC"/>
    <w:rsid w:val="00757EF8"/>
    <w:rsid w:val="007601BD"/>
    <w:rsid w:val="00762360"/>
    <w:rsid w:val="00763140"/>
    <w:rsid w:val="00763742"/>
    <w:rsid w:val="00763F3D"/>
    <w:rsid w:val="00766303"/>
    <w:rsid w:val="00766E17"/>
    <w:rsid w:val="00767D03"/>
    <w:rsid w:val="00767E07"/>
    <w:rsid w:val="00771130"/>
    <w:rsid w:val="0077181B"/>
    <w:rsid w:val="00772EBF"/>
    <w:rsid w:val="00773050"/>
    <w:rsid w:val="0077520E"/>
    <w:rsid w:val="007754D5"/>
    <w:rsid w:val="0077660D"/>
    <w:rsid w:val="00777F63"/>
    <w:rsid w:val="007814DB"/>
    <w:rsid w:val="00785B97"/>
    <w:rsid w:val="00790F1C"/>
    <w:rsid w:val="007932F4"/>
    <w:rsid w:val="007933FA"/>
    <w:rsid w:val="00793567"/>
    <w:rsid w:val="00794208"/>
    <w:rsid w:val="00797B2E"/>
    <w:rsid w:val="007A03D1"/>
    <w:rsid w:val="007A03D9"/>
    <w:rsid w:val="007A1319"/>
    <w:rsid w:val="007A20AD"/>
    <w:rsid w:val="007A2762"/>
    <w:rsid w:val="007A4D2E"/>
    <w:rsid w:val="007A6FA7"/>
    <w:rsid w:val="007B26C8"/>
    <w:rsid w:val="007B2B7E"/>
    <w:rsid w:val="007B2E58"/>
    <w:rsid w:val="007B2F41"/>
    <w:rsid w:val="007B461C"/>
    <w:rsid w:val="007B5702"/>
    <w:rsid w:val="007B65E6"/>
    <w:rsid w:val="007C0B3D"/>
    <w:rsid w:val="007C0C94"/>
    <w:rsid w:val="007C3C72"/>
    <w:rsid w:val="007C72BD"/>
    <w:rsid w:val="007C749E"/>
    <w:rsid w:val="007D60FA"/>
    <w:rsid w:val="007D74D4"/>
    <w:rsid w:val="007E01ED"/>
    <w:rsid w:val="007E1C75"/>
    <w:rsid w:val="007E1EBE"/>
    <w:rsid w:val="007E3403"/>
    <w:rsid w:val="007E50B4"/>
    <w:rsid w:val="007E62DE"/>
    <w:rsid w:val="007E6F8C"/>
    <w:rsid w:val="007E7A30"/>
    <w:rsid w:val="007F1007"/>
    <w:rsid w:val="007F190E"/>
    <w:rsid w:val="007F1CD6"/>
    <w:rsid w:val="007F347E"/>
    <w:rsid w:val="007F5151"/>
    <w:rsid w:val="007F5FEF"/>
    <w:rsid w:val="007F7677"/>
    <w:rsid w:val="0080191F"/>
    <w:rsid w:val="0080465F"/>
    <w:rsid w:val="0080629A"/>
    <w:rsid w:val="00807116"/>
    <w:rsid w:val="00811489"/>
    <w:rsid w:val="00811ADD"/>
    <w:rsid w:val="00812BA6"/>
    <w:rsid w:val="00814055"/>
    <w:rsid w:val="00814AC9"/>
    <w:rsid w:val="00814F1B"/>
    <w:rsid w:val="00815206"/>
    <w:rsid w:val="00815C2A"/>
    <w:rsid w:val="008200C1"/>
    <w:rsid w:val="0082045A"/>
    <w:rsid w:val="00820668"/>
    <w:rsid w:val="00821BFC"/>
    <w:rsid w:val="00822BD4"/>
    <w:rsid w:val="008235F8"/>
    <w:rsid w:val="008236CD"/>
    <w:rsid w:val="00824B4C"/>
    <w:rsid w:val="00825B27"/>
    <w:rsid w:val="00825D4B"/>
    <w:rsid w:val="00827750"/>
    <w:rsid w:val="00830F24"/>
    <w:rsid w:val="00834D5A"/>
    <w:rsid w:val="00835387"/>
    <w:rsid w:val="00835AAC"/>
    <w:rsid w:val="00837886"/>
    <w:rsid w:val="00837FE4"/>
    <w:rsid w:val="00840D8F"/>
    <w:rsid w:val="00840F78"/>
    <w:rsid w:val="00843067"/>
    <w:rsid w:val="00843393"/>
    <w:rsid w:val="00844750"/>
    <w:rsid w:val="00846C62"/>
    <w:rsid w:val="00846E2C"/>
    <w:rsid w:val="00850323"/>
    <w:rsid w:val="00854A75"/>
    <w:rsid w:val="00860683"/>
    <w:rsid w:val="00860CFE"/>
    <w:rsid w:val="00861407"/>
    <w:rsid w:val="00861565"/>
    <w:rsid w:val="00861E2D"/>
    <w:rsid w:val="00863196"/>
    <w:rsid w:val="00863630"/>
    <w:rsid w:val="0086532A"/>
    <w:rsid w:val="00866515"/>
    <w:rsid w:val="008667AB"/>
    <w:rsid w:val="008704E0"/>
    <w:rsid w:val="0087075E"/>
    <w:rsid w:val="00871AE2"/>
    <w:rsid w:val="00872762"/>
    <w:rsid w:val="00872849"/>
    <w:rsid w:val="00872D14"/>
    <w:rsid w:val="00876543"/>
    <w:rsid w:val="008768C2"/>
    <w:rsid w:val="00880206"/>
    <w:rsid w:val="00883F97"/>
    <w:rsid w:val="00886267"/>
    <w:rsid w:val="00892026"/>
    <w:rsid w:val="00896510"/>
    <w:rsid w:val="00896B77"/>
    <w:rsid w:val="008A04D0"/>
    <w:rsid w:val="008A1E7B"/>
    <w:rsid w:val="008A1FB6"/>
    <w:rsid w:val="008A3178"/>
    <w:rsid w:val="008A3DF2"/>
    <w:rsid w:val="008A581B"/>
    <w:rsid w:val="008A598F"/>
    <w:rsid w:val="008B01B0"/>
    <w:rsid w:val="008B08E3"/>
    <w:rsid w:val="008B1730"/>
    <w:rsid w:val="008B2805"/>
    <w:rsid w:val="008B71B1"/>
    <w:rsid w:val="008C032B"/>
    <w:rsid w:val="008C3558"/>
    <w:rsid w:val="008C369A"/>
    <w:rsid w:val="008C4757"/>
    <w:rsid w:val="008C5B5E"/>
    <w:rsid w:val="008C5B8A"/>
    <w:rsid w:val="008C5B9E"/>
    <w:rsid w:val="008C69A0"/>
    <w:rsid w:val="008C73A0"/>
    <w:rsid w:val="008C7426"/>
    <w:rsid w:val="008C7A4B"/>
    <w:rsid w:val="008D120F"/>
    <w:rsid w:val="008D3C51"/>
    <w:rsid w:val="008D3CA1"/>
    <w:rsid w:val="008D4C03"/>
    <w:rsid w:val="008D543B"/>
    <w:rsid w:val="008E02CA"/>
    <w:rsid w:val="008E1D99"/>
    <w:rsid w:val="008E2CCA"/>
    <w:rsid w:val="008E36BC"/>
    <w:rsid w:val="008E598A"/>
    <w:rsid w:val="008E68ED"/>
    <w:rsid w:val="008F1473"/>
    <w:rsid w:val="008F236A"/>
    <w:rsid w:val="008F251C"/>
    <w:rsid w:val="008F25C3"/>
    <w:rsid w:val="008F3E5B"/>
    <w:rsid w:val="008F6AF3"/>
    <w:rsid w:val="008F7EB7"/>
    <w:rsid w:val="00903E23"/>
    <w:rsid w:val="009048CA"/>
    <w:rsid w:val="00904F90"/>
    <w:rsid w:val="009074D6"/>
    <w:rsid w:val="00910A61"/>
    <w:rsid w:val="009154DA"/>
    <w:rsid w:val="009160DD"/>
    <w:rsid w:val="0092005D"/>
    <w:rsid w:val="00920CA8"/>
    <w:rsid w:val="00924620"/>
    <w:rsid w:val="009316F0"/>
    <w:rsid w:val="009323EB"/>
    <w:rsid w:val="00933F55"/>
    <w:rsid w:val="00934F1A"/>
    <w:rsid w:val="009362DF"/>
    <w:rsid w:val="00941628"/>
    <w:rsid w:val="009425E8"/>
    <w:rsid w:val="0094565C"/>
    <w:rsid w:val="00945722"/>
    <w:rsid w:val="00945948"/>
    <w:rsid w:val="00946FE6"/>
    <w:rsid w:val="00947707"/>
    <w:rsid w:val="0095298C"/>
    <w:rsid w:val="00954244"/>
    <w:rsid w:val="0095671A"/>
    <w:rsid w:val="009573AF"/>
    <w:rsid w:val="00961D96"/>
    <w:rsid w:val="00961F89"/>
    <w:rsid w:val="0096272A"/>
    <w:rsid w:val="00963CF8"/>
    <w:rsid w:val="009641DE"/>
    <w:rsid w:val="0096441B"/>
    <w:rsid w:val="00965798"/>
    <w:rsid w:val="00965FF8"/>
    <w:rsid w:val="009660A1"/>
    <w:rsid w:val="00967285"/>
    <w:rsid w:val="009677DE"/>
    <w:rsid w:val="009707C1"/>
    <w:rsid w:val="009714D0"/>
    <w:rsid w:val="00971ED0"/>
    <w:rsid w:val="00972B3E"/>
    <w:rsid w:val="009749F2"/>
    <w:rsid w:val="00974AEC"/>
    <w:rsid w:val="00975FA7"/>
    <w:rsid w:val="00977586"/>
    <w:rsid w:val="009801B0"/>
    <w:rsid w:val="00980A2F"/>
    <w:rsid w:val="00980F49"/>
    <w:rsid w:val="009846FF"/>
    <w:rsid w:val="00985AF4"/>
    <w:rsid w:val="0098731C"/>
    <w:rsid w:val="00990395"/>
    <w:rsid w:val="009904C7"/>
    <w:rsid w:val="00992B5D"/>
    <w:rsid w:val="00995230"/>
    <w:rsid w:val="00996267"/>
    <w:rsid w:val="00996B40"/>
    <w:rsid w:val="0099743A"/>
    <w:rsid w:val="0099776B"/>
    <w:rsid w:val="009A17CE"/>
    <w:rsid w:val="009A19F9"/>
    <w:rsid w:val="009A33F2"/>
    <w:rsid w:val="009A4335"/>
    <w:rsid w:val="009B06E0"/>
    <w:rsid w:val="009B2323"/>
    <w:rsid w:val="009B2F1D"/>
    <w:rsid w:val="009B33F4"/>
    <w:rsid w:val="009B3599"/>
    <w:rsid w:val="009B439F"/>
    <w:rsid w:val="009B7777"/>
    <w:rsid w:val="009C3101"/>
    <w:rsid w:val="009C3687"/>
    <w:rsid w:val="009C43DE"/>
    <w:rsid w:val="009C7228"/>
    <w:rsid w:val="009D14AB"/>
    <w:rsid w:val="009D19CA"/>
    <w:rsid w:val="009D283E"/>
    <w:rsid w:val="009D3E81"/>
    <w:rsid w:val="009D4588"/>
    <w:rsid w:val="009D5E3B"/>
    <w:rsid w:val="009D75DE"/>
    <w:rsid w:val="009E1C3C"/>
    <w:rsid w:val="009E2606"/>
    <w:rsid w:val="009E2AF2"/>
    <w:rsid w:val="009E364B"/>
    <w:rsid w:val="009E5386"/>
    <w:rsid w:val="009F015F"/>
    <w:rsid w:val="009F0CBF"/>
    <w:rsid w:val="009F10F9"/>
    <w:rsid w:val="009F166D"/>
    <w:rsid w:val="009F238C"/>
    <w:rsid w:val="009F25E9"/>
    <w:rsid w:val="009F4C28"/>
    <w:rsid w:val="009F518C"/>
    <w:rsid w:val="009F6BE9"/>
    <w:rsid w:val="009F7799"/>
    <w:rsid w:val="00A01DB1"/>
    <w:rsid w:val="00A02048"/>
    <w:rsid w:val="00A0299F"/>
    <w:rsid w:val="00A042DA"/>
    <w:rsid w:val="00A04D01"/>
    <w:rsid w:val="00A05351"/>
    <w:rsid w:val="00A053DA"/>
    <w:rsid w:val="00A05740"/>
    <w:rsid w:val="00A0583B"/>
    <w:rsid w:val="00A0725C"/>
    <w:rsid w:val="00A11B58"/>
    <w:rsid w:val="00A14949"/>
    <w:rsid w:val="00A21226"/>
    <w:rsid w:val="00A21EA1"/>
    <w:rsid w:val="00A22DCE"/>
    <w:rsid w:val="00A232BB"/>
    <w:rsid w:val="00A239DE"/>
    <w:rsid w:val="00A24184"/>
    <w:rsid w:val="00A2613B"/>
    <w:rsid w:val="00A31180"/>
    <w:rsid w:val="00A32F08"/>
    <w:rsid w:val="00A35C21"/>
    <w:rsid w:val="00A35CA8"/>
    <w:rsid w:val="00A362C7"/>
    <w:rsid w:val="00A363B1"/>
    <w:rsid w:val="00A36A06"/>
    <w:rsid w:val="00A36AD9"/>
    <w:rsid w:val="00A37FD9"/>
    <w:rsid w:val="00A4018B"/>
    <w:rsid w:val="00A41ACE"/>
    <w:rsid w:val="00A42725"/>
    <w:rsid w:val="00A44351"/>
    <w:rsid w:val="00A45EC8"/>
    <w:rsid w:val="00A47BC2"/>
    <w:rsid w:val="00A51676"/>
    <w:rsid w:val="00A52A55"/>
    <w:rsid w:val="00A52AC1"/>
    <w:rsid w:val="00A56321"/>
    <w:rsid w:val="00A57C62"/>
    <w:rsid w:val="00A63652"/>
    <w:rsid w:val="00A659CA"/>
    <w:rsid w:val="00A70698"/>
    <w:rsid w:val="00A725A2"/>
    <w:rsid w:val="00A72984"/>
    <w:rsid w:val="00A7337B"/>
    <w:rsid w:val="00A73D20"/>
    <w:rsid w:val="00A748D1"/>
    <w:rsid w:val="00A751F3"/>
    <w:rsid w:val="00A754AE"/>
    <w:rsid w:val="00A755C0"/>
    <w:rsid w:val="00A76C7E"/>
    <w:rsid w:val="00A80137"/>
    <w:rsid w:val="00A8148A"/>
    <w:rsid w:val="00A8157A"/>
    <w:rsid w:val="00A815F4"/>
    <w:rsid w:val="00A8315B"/>
    <w:rsid w:val="00A85694"/>
    <w:rsid w:val="00A85B2F"/>
    <w:rsid w:val="00A86279"/>
    <w:rsid w:val="00A90003"/>
    <w:rsid w:val="00A90236"/>
    <w:rsid w:val="00A90478"/>
    <w:rsid w:val="00A91B59"/>
    <w:rsid w:val="00A92118"/>
    <w:rsid w:val="00A93F38"/>
    <w:rsid w:val="00A9662C"/>
    <w:rsid w:val="00AA114D"/>
    <w:rsid w:val="00AA3F6B"/>
    <w:rsid w:val="00AA4728"/>
    <w:rsid w:val="00AB202A"/>
    <w:rsid w:val="00AB4246"/>
    <w:rsid w:val="00AB4865"/>
    <w:rsid w:val="00AB6F17"/>
    <w:rsid w:val="00AC13F0"/>
    <w:rsid w:val="00AC2914"/>
    <w:rsid w:val="00AC3481"/>
    <w:rsid w:val="00AC3653"/>
    <w:rsid w:val="00AD1A18"/>
    <w:rsid w:val="00AD1ADB"/>
    <w:rsid w:val="00AD5FC5"/>
    <w:rsid w:val="00AD6204"/>
    <w:rsid w:val="00AD67A2"/>
    <w:rsid w:val="00AE0167"/>
    <w:rsid w:val="00AE031C"/>
    <w:rsid w:val="00AE1C9A"/>
    <w:rsid w:val="00AE214C"/>
    <w:rsid w:val="00AE25D5"/>
    <w:rsid w:val="00AE26EE"/>
    <w:rsid w:val="00AE4DB3"/>
    <w:rsid w:val="00AE6220"/>
    <w:rsid w:val="00AF1752"/>
    <w:rsid w:val="00AF1930"/>
    <w:rsid w:val="00AF1E18"/>
    <w:rsid w:val="00AF740A"/>
    <w:rsid w:val="00B00D69"/>
    <w:rsid w:val="00B02286"/>
    <w:rsid w:val="00B03F13"/>
    <w:rsid w:val="00B046A2"/>
    <w:rsid w:val="00B04F47"/>
    <w:rsid w:val="00B05376"/>
    <w:rsid w:val="00B107CF"/>
    <w:rsid w:val="00B12D9B"/>
    <w:rsid w:val="00B12F84"/>
    <w:rsid w:val="00B13FCE"/>
    <w:rsid w:val="00B141BE"/>
    <w:rsid w:val="00B15A55"/>
    <w:rsid w:val="00B16A7D"/>
    <w:rsid w:val="00B16CC5"/>
    <w:rsid w:val="00B203A5"/>
    <w:rsid w:val="00B2139D"/>
    <w:rsid w:val="00B218AD"/>
    <w:rsid w:val="00B21C6E"/>
    <w:rsid w:val="00B2371D"/>
    <w:rsid w:val="00B2758B"/>
    <w:rsid w:val="00B30A07"/>
    <w:rsid w:val="00B3147B"/>
    <w:rsid w:val="00B3171D"/>
    <w:rsid w:val="00B3642D"/>
    <w:rsid w:val="00B36891"/>
    <w:rsid w:val="00B37D16"/>
    <w:rsid w:val="00B4124B"/>
    <w:rsid w:val="00B4224E"/>
    <w:rsid w:val="00B43377"/>
    <w:rsid w:val="00B44BF9"/>
    <w:rsid w:val="00B45C4B"/>
    <w:rsid w:val="00B4734C"/>
    <w:rsid w:val="00B47880"/>
    <w:rsid w:val="00B50588"/>
    <w:rsid w:val="00B512AB"/>
    <w:rsid w:val="00B51E64"/>
    <w:rsid w:val="00B53CAD"/>
    <w:rsid w:val="00B53E9A"/>
    <w:rsid w:val="00B5528E"/>
    <w:rsid w:val="00B555C5"/>
    <w:rsid w:val="00B558EF"/>
    <w:rsid w:val="00B56518"/>
    <w:rsid w:val="00B56A69"/>
    <w:rsid w:val="00B57138"/>
    <w:rsid w:val="00B57A90"/>
    <w:rsid w:val="00B613DA"/>
    <w:rsid w:val="00B62C73"/>
    <w:rsid w:val="00B62E45"/>
    <w:rsid w:val="00B65563"/>
    <w:rsid w:val="00B6586F"/>
    <w:rsid w:val="00B65E3C"/>
    <w:rsid w:val="00B660DD"/>
    <w:rsid w:val="00B66FE9"/>
    <w:rsid w:val="00B67D8F"/>
    <w:rsid w:val="00B70AE3"/>
    <w:rsid w:val="00B71814"/>
    <w:rsid w:val="00B7211E"/>
    <w:rsid w:val="00B72C43"/>
    <w:rsid w:val="00B748E6"/>
    <w:rsid w:val="00B75F4F"/>
    <w:rsid w:val="00B80BA7"/>
    <w:rsid w:val="00B811EB"/>
    <w:rsid w:val="00B835F0"/>
    <w:rsid w:val="00B849E9"/>
    <w:rsid w:val="00B87068"/>
    <w:rsid w:val="00B9187D"/>
    <w:rsid w:val="00B9280F"/>
    <w:rsid w:val="00B92AFF"/>
    <w:rsid w:val="00B92C1D"/>
    <w:rsid w:val="00B93442"/>
    <w:rsid w:val="00B94682"/>
    <w:rsid w:val="00B97168"/>
    <w:rsid w:val="00BA0792"/>
    <w:rsid w:val="00BA0999"/>
    <w:rsid w:val="00BA20D2"/>
    <w:rsid w:val="00BA7C52"/>
    <w:rsid w:val="00BB1DDB"/>
    <w:rsid w:val="00BB3B25"/>
    <w:rsid w:val="00BB7A58"/>
    <w:rsid w:val="00BB7F38"/>
    <w:rsid w:val="00BC0074"/>
    <w:rsid w:val="00BC12D5"/>
    <w:rsid w:val="00BC1B75"/>
    <w:rsid w:val="00BC41D6"/>
    <w:rsid w:val="00BC5065"/>
    <w:rsid w:val="00BC54F5"/>
    <w:rsid w:val="00BC5DEE"/>
    <w:rsid w:val="00BC6053"/>
    <w:rsid w:val="00BC74DC"/>
    <w:rsid w:val="00BC7C49"/>
    <w:rsid w:val="00BD0602"/>
    <w:rsid w:val="00BD2513"/>
    <w:rsid w:val="00BD4D67"/>
    <w:rsid w:val="00BE00C5"/>
    <w:rsid w:val="00BE1067"/>
    <w:rsid w:val="00BE34B8"/>
    <w:rsid w:val="00BE538D"/>
    <w:rsid w:val="00BE5F4C"/>
    <w:rsid w:val="00BF044F"/>
    <w:rsid w:val="00BF1815"/>
    <w:rsid w:val="00BF20E2"/>
    <w:rsid w:val="00BF309B"/>
    <w:rsid w:val="00BF51EF"/>
    <w:rsid w:val="00BF59F2"/>
    <w:rsid w:val="00C01EEE"/>
    <w:rsid w:val="00C0219B"/>
    <w:rsid w:val="00C02E4E"/>
    <w:rsid w:val="00C065C3"/>
    <w:rsid w:val="00C06850"/>
    <w:rsid w:val="00C107A8"/>
    <w:rsid w:val="00C1173B"/>
    <w:rsid w:val="00C12F00"/>
    <w:rsid w:val="00C1582B"/>
    <w:rsid w:val="00C167CB"/>
    <w:rsid w:val="00C200C3"/>
    <w:rsid w:val="00C22C69"/>
    <w:rsid w:val="00C239E8"/>
    <w:rsid w:val="00C23EE9"/>
    <w:rsid w:val="00C24CE5"/>
    <w:rsid w:val="00C259D2"/>
    <w:rsid w:val="00C27C71"/>
    <w:rsid w:val="00C305D9"/>
    <w:rsid w:val="00C3087C"/>
    <w:rsid w:val="00C30C63"/>
    <w:rsid w:val="00C31D2B"/>
    <w:rsid w:val="00C327E9"/>
    <w:rsid w:val="00C332D3"/>
    <w:rsid w:val="00C34187"/>
    <w:rsid w:val="00C34D8B"/>
    <w:rsid w:val="00C43A44"/>
    <w:rsid w:val="00C5026F"/>
    <w:rsid w:val="00C50FDE"/>
    <w:rsid w:val="00C56F13"/>
    <w:rsid w:val="00C5774D"/>
    <w:rsid w:val="00C60DAA"/>
    <w:rsid w:val="00C61C80"/>
    <w:rsid w:val="00C62A27"/>
    <w:rsid w:val="00C62AB0"/>
    <w:rsid w:val="00C64E47"/>
    <w:rsid w:val="00C714A9"/>
    <w:rsid w:val="00C719E4"/>
    <w:rsid w:val="00C725A5"/>
    <w:rsid w:val="00C72A94"/>
    <w:rsid w:val="00C72D19"/>
    <w:rsid w:val="00C7329E"/>
    <w:rsid w:val="00C73504"/>
    <w:rsid w:val="00C73A15"/>
    <w:rsid w:val="00C73A56"/>
    <w:rsid w:val="00C73DFA"/>
    <w:rsid w:val="00C743ED"/>
    <w:rsid w:val="00C74E44"/>
    <w:rsid w:val="00C75195"/>
    <w:rsid w:val="00C75AD2"/>
    <w:rsid w:val="00C77D05"/>
    <w:rsid w:val="00C81672"/>
    <w:rsid w:val="00C81E5C"/>
    <w:rsid w:val="00C81E83"/>
    <w:rsid w:val="00C828AD"/>
    <w:rsid w:val="00C83C05"/>
    <w:rsid w:val="00C847B5"/>
    <w:rsid w:val="00C86580"/>
    <w:rsid w:val="00C878C0"/>
    <w:rsid w:val="00C87DAF"/>
    <w:rsid w:val="00C87FF3"/>
    <w:rsid w:val="00C90C79"/>
    <w:rsid w:val="00C91BA0"/>
    <w:rsid w:val="00C9314E"/>
    <w:rsid w:val="00C94A5A"/>
    <w:rsid w:val="00C94FA5"/>
    <w:rsid w:val="00C958F2"/>
    <w:rsid w:val="00C958F9"/>
    <w:rsid w:val="00C96B02"/>
    <w:rsid w:val="00CA05D7"/>
    <w:rsid w:val="00CA14D2"/>
    <w:rsid w:val="00CA14E3"/>
    <w:rsid w:val="00CA578C"/>
    <w:rsid w:val="00CA6901"/>
    <w:rsid w:val="00CB1C29"/>
    <w:rsid w:val="00CB4304"/>
    <w:rsid w:val="00CC2749"/>
    <w:rsid w:val="00CC28F9"/>
    <w:rsid w:val="00CC55F2"/>
    <w:rsid w:val="00CD3C03"/>
    <w:rsid w:val="00CD5174"/>
    <w:rsid w:val="00CD71C8"/>
    <w:rsid w:val="00CE112F"/>
    <w:rsid w:val="00CE130A"/>
    <w:rsid w:val="00CE21EC"/>
    <w:rsid w:val="00CE27E5"/>
    <w:rsid w:val="00CF01B7"/>
    <w:rsid w:val="00CF0E1B"/>
    <w:rsid w:val="00CF2231"/>
    <w:rsid w:val="00CF5B6E"/>
    <w:rsid w:val="00CF5D8E"/>
    <w:rsid w:val="00CF6E8E"/>
    <w:rsid w:val="00D01509"/>
    <w:rsid w:val="00D01FDD"/>
    <w:rsid w:val="00D03BF9"/>
    <w:rsid w:val="00D03F19"/>
    <w:rsid w:val="00D040A0"/>
    <w:rsid w:val="00D04A19"/>
    <w:rsid w:val="00D05F94"/>
    <w:rsid w:val="00D066D3"/>
    <w:rsid w:val="00D06E4C"/>
    <w:rsid w:val="00D07E58"/>
    <w:rsid w:val="00D14BF1"/>
    <w:rsid w:val="00D14FFE"/>
    <w:rsid w:val="00D15217"/>
    <w:rsid w:val="00D16679"/>
    <w:rsid w:val="00D16BB8"/>
    <w:rsid w:val="00D16C05"/>
    <w:rsid w:val="00D172B4"/>
    <w:rsid w:val="00D179C7"/>
    <w:rsid w:val="00D219A7"/>
    <w:rsid w:val="00D23555"/>
    <w:rsid w:val="00D2654D"/>
    <w:rsid w:val="00D26BAE"/>
    <w:rsid w:val="00D26CDC"/>
    <w:rsid w:val="00D26FCF"/>
    <w:rsid w:val="00D276C2"/>
    <w:rsid w:val="00D3063A"/>
    <w:rsid w:val="00D30993"/>
    <w:rsid w:val="00D313DA"/>
    <w:rsid w:val="00D325CC"/>
    <w:rsid w:val="00D366F6"/>
    <w:rsid w:val="00D36C19"/>
    <w:rsid w:val="00D3765D"/>
    <w:rsid w:val="00D407E9"/>
    <w:rsid w:val="00D416EE"/>
    <w:rsid w:val="00D41D26"/>
    <w:rsid w:val="00D44719"/>
    <w:rsid w:val="00D4473E"/>
    <w:rsid w:val="00D45680"/>
    <w:rsid w:val="00D4573B"/>
    <w:rsid w:val="00D47007"/>
    <w:rsid w:val="00D470E9"/>
    <w:rsid w:val="00D511C3"/>
    <w:rsid w:val="00D514B0"/>
    <w:rsid w:val="00D547D0"/>
    <w:rsid w:val="00D56F30"/>
    <w:rsid w:val="00D579B3"/>
    <w:rsid w:val="00D57EFA"/>
    <w:rsid w:val="00D602A4"/>
    <w:rsid w:val="00D617D9"/>
    <w:rsid w:val="00D61BC2"/>
    <w:rsid w:val="00D64C44"/>
    <w:rsid w:val="00D650A0"/>
    <w:rsid w:val="00D65137"/>
    <w:rsid w:val="00D65859"/>
    <w:rsid w:val="00D659BB"/>
    <w:rsid w:val="00D663E4"/>
    <w:rsid w:val="00D71BA4"/>
    <w:rsid w:val="00D73235"/>
    <w:rsid w:val="00D736FB"/>
    <w:rsid w:val="00D737DF"/>
    <w:rsid w:val="00D73B50"/>
    <w:rsid w:val="00D75072"/>
    <w:rsid w:val="00D756C8"/>
    <w:rsid w:val="00D76218"/>
    <w:rsid w:val="00D76DAA"/>
    <w:rsid w:val="00D76FE0"/>
    <w:rsid w:val="00D778BF"/>
    <w:rsid w:val="00D77A23"/>
    <w:rsid w:val="00D80B51"/>
    <w:rsid w:val="00D81151"/>
    <w:rsid w:val="00D8172A"/>
    <w:rsid w:val="00D81C23"/>
    <w:rsid w:val="00D81DAB"/>
    <w:rsid w:val="00D81EC5"/>
    <w:rsid w:val="00D821B6"/>
    <w:rsid w:val="00D8330D"/>
    <w:rsid w:val="00D837FA"/>
    <w:rsid w:val="00D838BC"/>
    <w:rsid w:val="00D85BBF"/>
    <w:rsid w:val="00D86188"/>
    <w:rsid w:val="00D87819"/>
    <w:rsid w:val="00D90EDE"/>
    <w:rsid w:val="00D91A2C"/>
    <w:rsid w:val="00D9224C"/>
    <w:rsid w:val="00D93E64"/>
    <w:rsid w:val="00D94C75"/>
    <w:rsid w:val="00D96625"/>
    <w:rsid w:val="00DA0244"/>
    <w:rsid w:val="00DA050A"/>
    <w:rsid w:val="00DA1A18"/>
    <w:rsid w:val="00DA1E3A"/>
    <w:rsid w:val="00DA2C29"/>
    <w:rsid w:val="00DA3087"/>
    <w:rsid w:val="00DA676A"/>
    <w:rsid w:val="00DA6EF8"/>
    <w:rsid w:val="00DB1671"/>
    <w:rsid w:val="00DB3158"/>
    <w:rsid w:val="00DB33AF"/>
    <w:rsid w:val="00DC034C"/>
    <w:rsid w:val="00DC3AF5"/>
    <w:rsid w:val="00DC440A"/>
    <w:rsid w:val="00DC48A9"/>
    <w:rsid w:val="00DC5154"/>
    <w:rsid w:val="00DC62EF"/>
    <w:rsid w:val="00DC6A5A"/>
    <w:rsid w:val="00DC6CEC"/>
    <w:rsid w:val="00DC7AEF"/>
    <w:rsid w:val="00DC7B39"/>
    <w:rsid w:val="00DD0E5B"/>
    <w:rsid w:val="00DD28BA"/>
    <w:rsid w:val="00DD2CDD"/>
    <w:rsid w:val="00DD2FBE"/>
    <w:rsid w:val="00DD31BB"/>
    <w:rsid w:val="00DD3A4F"/>
    <w:rsid w:val="00DD5BFA"/>
    <w:rsid w:val="00DD72D9"/>
    <w:rsid w:val="00DD7637"/>
    <w:rsid w:val="00DE2727"/>
    <w:rsid w:val="00DE369D"/>
    <w:rsid w:val="00DE41D9"/>
    <w:rsid w:val="00DE4857"/>
    <w:rsid w:val="00DE4D05"/>
    <w:rsid w:val="00DE5601"/>
    <w:rsid w:val="00DE698A"/>
    <w:rsid w:val="00DE6CE3"/>
    <w:rsid w:val="00DE73B7"/>
    <w:rsid w:val="00DF28A0"/>
    <w:rsid w:val="00DF2E5F"/>
    <w:rsid w:val="00DF3100"/>
    <w:rsid w:val="00DF3812"/>
    <w:rsid w:val="00DF4520"/>
    <w:rsid w:val="00DF4C3E"/>
    <w:rsid w:val="00DF5D2E"/>
    <w:rsid w:val="00DF6089"/>
    <w:rsid w:val="00DF6893"/>
    <w:rsid w:val="00DF6A00"/>
    <w:rsid w:val="00DF6BF1"/>
    <w:rsid w:val="00DF6CC6"/>
    <w:rsid w:val="00DF6D79"/>
    <w:rsid w:val="00DF7374"/>
    <w:rsid w:val="00E01C46"/>
    <w:rsid w:val="00E02212"/>
    <w:rsid w:val="00E128EB"/>
    <w:rsid w:val="00E13AEA"/>
    <w:rsid w:val="00E13C8A"/>
    <w:rsid w:val="00E1526C"/>
    <w:rsid w:val="00E15481"/>
    <w:rsid w:val="00E17574"/>
    <w:rsid w:val="00E225FF"/>
    <w:rsid w:val="00E22B87"/>
    <w:rsid w:val="00E23370"/>
    <w:rsid w:val="00E246B8"/>
    <w:rsid w:val="00E26662"/>
    <w:rsid w:val="00E266BC"/>
    <w:rsid w:val="00E26791"/>
    <w:rsid w:val="00E4119C"/>
    <w:rsid w:val="00E4167B"/>
    <w:rsid w:val="00E41D1E"/>
    <w:rsid w:val="00E435B6"/>
    <w:rsid w:val="00E44B91"/>
    <w:rsid w:val="00E4555E"/>
    <w:rsid w:val="00E4590E"/>
    <w:rsid w:val="00E45D71"/>
    <w:rsid w:val="00E46647"/>
    <w:rsid w:val="00E474E4"/>
    <w:rsid w:val="00E47E82"/>
    <w:rsid w:val="00E51D3C"/>
    <w:rsid w:val="00E51DD4"/>
    <w:rsid w:val="00E56966"/>
    <w:rsid w:val="00E57C28"/>
    <w:rsid w:val="00E65106"/>
    <w:rsid w:val="00E66F39"/>
    <w:rsid w:val="00E7047B"/>
    <w:rsid w:val="00E70E34"/>
    <w:rsid w:val="00E724CD"/>
    <w:rsid w:val="00E726C0"/>
    <w:rsid w:val="00E729BC"/>
    <w:rsid w:val="00E7513B"/>
    <w:rsid w:val="00E755B6"/>
    <w:rsid w:val="00E7590B"/>
    <w:rsid w:val="00E75D1F"/>
    <w:rsid w:val="00E7632D"/>
    <w:rsid w:val="00E764ED"/>
    <w:rsid w:val="00E776DF"/>
    <w:rsid w:val="00E80212"/>
    <w:rsid w:val="00E81373"/>
    <w:rsid w:val="00E81F2A"/>
    <w:rsid w:val="00E82A8A"/>
    <w:rsid w:val="00E85F6E"/>
    <w:rsid w:val="00E909F5"/>
    <w:rsid w:val="00E92315"/>
    <w:rsid w:val="00E92A3B"/>
    <w:rsid w:val="00E92BF0"/>
    <w:rsid w:val="00E943AB"/>
    <w:rsid w:val="00E95ED6"/>
    <w:rsid w:val="00E97B4B"/>
    <w:rsid w:val="00EA0223"/>
    <w:rsid w:val="00EA1259"/>
    <w:rsid w:val="00EA1286"/>
    <w:rsid w:val="00EA37BE"/>
    <w:rsid w:val="00EA3EBF"/>
    <w:rsid w:val="00EA6E82"/>
    <w:rsid w:val="00EA7A44"/>
    <w:rsid w:val="00EB10C8"/>
    <w:rsid w:val="00EB2DA5"/>
    <w:rsid w:val="00EB39A3"/>
    <w:rsid w:val="00EB39B1"/>
    <w:rsid w:val="00EB4203"/>
    <w:rsid w:val="00EB7988"/>
    <w:rsid w:val="00EC1DF7"/>
    <w:rsid w:val="00EC1FAC"/>
    <w:rsid w:val="00EC2571"/>
    <w:rsid w:val="00EC2710"/>
    <w:rsid w:val="00EC330F"/>
    <w:rsid w:val="00EC40A3"/>
    <w:rsid w:val="00EC4506"/>
    <w:rsid w:val="00EC468D"/>
    <w:rsid w:val="00EC4BCD"/>
    <w:rsid w:val="00EC6F62"/>
    <w:rsid w:val="00EC79EA"/>
    <w:rsid w:val="00EC7E41"/>
    <w:rsid w:val="00ED047F"/>
    <w:rsid w:val="00ED1F66"/>
    <w:rsid w:val="00ED4A0F"/>
    <w:rsid w:val="00ED54D8"/>
    <w:rsid w:val="00ED5870"/>
    <w:rsid w:val="00ED7711"/>
    <w:rsid w:val="00EE0822"/>
    <w:rsid w:val="00EE1B74"/>
    <w:rsid w:val="00EE2558"/>
    <w:rsid w:val="00EE2A4B"/>
    <w:rsid w:val="00EE3075"/>
    <w:rsid w:val="00EE474C"/>
    <w:rsid w:val="00EE5E57"/>
    <w:rsid w:val="00EF0F9D"/>
    <w:rsid w:val="00EF125E"/>
    <w:rsid w:val="00EF2135"/>
    <w:rsid w:val="00EF4759"/>
    <w:rsid w:val="00EF51F9"/>
    <w:rsid w:val="00EF7484"/>
    <w:rsid w:val="00EF760D"/>
    <w:rsid w:val="00F045BA"/>
    <w:rsid w:val="00F04843"/>
    <w:rsid w:val="00F07B14"/>
    <w:rsid w:val="00F116D5"/>
    <w:rsid w:val="00F129FE"/>
    <w:rsid w:val="00F12D27"/>
    <w:rsid w:val="00F12F17"/>
    <w:rsid w:val="00F14811"/>
    <w:rsid w:val="00F14FAB"/>
    <w:rsid w:val="00F17D73"/>
    <w:rsid w:val="00F20AB3"/>
    <w:rsid w:val="00F216BA"/>
    <w:rsid w:val="00F21C79"/>
    <w:rsid w:val="00F22A54"/>
    <w:rsid w:val="00F25154"/>
    <w:rsid w:val="00F30550"/>
    <w:rsid w:val="00F31B73"/>
    <w:rsid w:val="00F31C28"/>
    <w:rsid w:val="00F31E08"/>
    <w:rsid w:val="00F32432"/>
    <w:rsid w:val="00F33849"/>
    <w:rsid w:val="00F34DB0"/>
    <w:rsid w:val="00F35014"/>
    <w:rsid w:val="00F351C7"/>
    <w:rsid w:val="00F3678F"/>
    <w:rsid w:val="00F40376"/>
    <w:rsid w:val="00F41E19"/>
    <w:rsid w:val="00F42F96"/>
    <w:rsid w:val="00F43D71"/>
    <w:rsid w:val="00F473DF"/>
    <w:rsid w:val="00F52F75"/>
    <w:rsid w:val="00F53665"/>
    <w:rsid w:val="00F5376B"/>
    <w:rsid w:val="00F5388A"/>
    <w:rsid w:val="00F55640"/>
    <w:rsid w:val="00F57EEA"/>
    <w:rsid w:val="00F6007D"/>
    <w:rsid w:val="00F6075A"/>
    <w:rsid w:val="00F607A2"/>
    <w:rsid w:val="00F621B6"/>
    <w:rsid w:val="00F63D5E"/>
    <w:rsid w:val="00F664F3"/>
    <w:rsid w:val="00F67D63"/>
    <w:rsid w:val="00F70932"/>
    <w:rsid w:val="00F73E77"/>
    <w:rsid w:val="00F73EF2"/>
    <w:rsid w:val="00F75DDC"/>
    <w:rsid w:val="00F800EC"/>
    <w:rsid w:val="00F82BD1"/>
    <w:rsid w:val="00F8455B"/>
    <w:rsid w:val="00F852A1"/>
    <w:rsid w:val="00F87AD7"/>
    <w:rsid w:val="00F9053E"/>
    <w:rsid w:val="00F90CDA"/>
    <w:rsid w:val="00F90E42"/>
    <w:rsid w:val="00F9237C"/>
    <w:rsid w:val="00F92BB3"/>
    <w:rsid w:val="00F9354E"/>
    <w:rsid w:val="00F95E9A"/>
    <w:rsid w:val="00F96B8A"/>
    <w:rsid w:val="00F96CD0"/>
    <w:rsid w:val="00F978F7"/>
    <w:rsid w:val="00FA0020"/>
    <w:rsid w:val="00FA169B"/>
    <w:rsid w:val="00FA2C4D"/>
    <w:rsid w:val="00FA2DAD"/>
    <w:rsid w:val="00FA7401"/>
    <w:rsid w:val="00FA7AEB"/>
    <w:rsid w:val="00FB0DA7"/>
    <w:rsid w:val="00FB16C4"/>
    <w:rsid w:val="00FB1CC8"/>
    <w:rsid w:val="00FB2E14"/>
    <w:rsid w:val="00FB349E"/>
    <w:rsid w:val="00FB41D4"/>
    <w:rsid w:val="00FB469A"/>
    <w:rsid w:val="00FB581E"/>
    <w:rsid w:val="00FB5D73"/>
    <w:rsid w:val="00FC2B9F"/>
    <w:rsid w:val="00FC44D1"/>
    <w:rsid w:val="00FC7459"/>
    <w:rsid w:val="00FC7545"/>
    <w:rsid w:val="00FC7C13"/>
    <w:rsid w:val="00FC7CD5"/>
    <w:rsid w:val="00FD0E8C"/>
    <w:rsid w:val="00FD3D96"/>
    <w:rsid w:val="00FD51C0"/>
    <w:rsid w:val="00FD5567"/>
    <w:rsid w:val="00FD5869"/>
    <w:rsid w:val="00FD6475"/>
    <w:rsid w:val="00FD691C"/>
    <w:rsid w:val="00FE15E6"/>
    <w:rsid w:val="00FE17A2"/>
    <w:rsid w:val="00FE1CF3"/>
    <w:rsid w:val="00FE267A"/>
    <w:rsid w:val="00FE38EA"/>
    <w:rsid w:val="00FE599B"/>
    <w:rsid w:val="00FE6502"/>
    <w:rsid w:val="00FE79E4"/>
    <w:rsid w:val="00FF0AF6"/>
    <w:rsid w:val="00FF285F"/>
    <w:rsid w:val="00FF442D"/>
    <w:rsid w:val="00FF51D7"/>
    <w:rsid w:val="00FF60D9"/>
    <w:rsid w:val="00FF6E62"/>
    <w:rsid w:val="00FF799F"/>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65487C"/>
  <w15:docId w15:val="{48187F98-4E4B-48E5-84D4-FC48E96F6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791"/>
    <w:pPr>
      <w:ind w:left="425"/>
      <w:jc w:val="both"/>
    </w:pPr>
    <w:rPr>
      <w:sz w:val="24"/>
      <w:szCs w:val="24"/>
      <w:lang w:val="hr-HR" w:eastAsia="hr-HR"/>
    </w:rPr>
  </w:style>
  <w:style w:type="paragraph" w:styleId="Heading1">
    <w:name w:val="heading 1"/>
    <w:basedOn w:val="Normal"/>
    <w:next w:val="Normal"/>
    <w:qFormat/>
    <w:rsid w:val="00C065C3"/>
    <w:pPr>
      <w:keepNext/>
      <w:outlineLvl w:val="0"/>
    </w:pPr>
    <w:rPr>
      <w:rFonts w:ascii="Arial" w:hAnsi="Arial"/>
      <w:sz w:val="16"/>
      <w:szCs w:val="20"/>
      <w:u w:val="single"/>
      <w:lang w:eastAsia="en-US"/>
    </w:rPr>
  </w:style>
  <w:style w:type="paragraph" w:styleId="Heading2">
    <w:name w:val="heading 2"/>
    <w:basedOn w:val="Normal"/>
    <w:next w:val="Normal"/>
    <w:link w:val="Heading2Char"/>
    <w:unhideWhenUsed/>
    <w:qFormat/>
    <w:rsid w:val="00F90CDA"/>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65C3"/>
    <w:pPr>
      <w:tabs>
        <w:tab w:val="center" w:pos="4703"/>
        <w:tab w:val="right" w:pos="9406"/>
      </w:tabs>
    </w:pPr>
  </w:style>
  <w:style w:type="paragraph" w:styleId="Footer">
    <w:name w:val="footer"/>
    <w:basedOn w:val="Normal"/>
    <w:link w:val="FooterChar"/>
    <w:uiPriority w:val="99"/>
    <w:rsid w:val="00C065C3"/>
    <w:pPr>
      <w:tabs>
        <w:tab w:val="center" w:pos="4703"/>
        <w:tab w:val="right" w:pos="9406"/>
      </w:tabs>
    </w:pPr>
  </w:style>
  <w:style w:type="paragraph" w:styleId="BalloonText">
    <w:name w:val="Balloon Text"/>
    <w:basedOn w:val="Normal"/>
    <w:semiHidden/>
    <w:rsid w:val="00C065C3"/>
    <w:rPr>
      <w:rFonts w:ascii="Tahoma" w:hAnsi="Tahoma" w:cs="Tahoma"/>
      <w:sz w:val="16"/>
      <w:szCs w:val="16"/>
    </w:rPr>
  </w:style>
  <w:style w:type="paragraph" w:styleId="ListParagraph">
    <w:name w:val="List Paragraph"/>
    <w:basedOn w:val="Normal"/>
    <w:link w:val="ListParagraphChar"/>
    <w:uiPriority w:val="34"/>
    <w:qFormat/>
    <w:rsid w:val="00CB4304"/>
    <w:pPr>
      <w:ind w:left="708"/>
    </w:pPr>
  </w:style>
  <w:style w:type="table" w:styleId="TableGrid">
    <w:name w:val="Table Grid"/>
    <w:basedOn w:val="TableNormal"/>
    <w:rsid w:val="002969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6E0DA7"/>
    <w:rPr>
      <w:sz w:val="24"/>
      <w:szCs w:val="24"/>
      <w:lang w:val="hr-HR" w:eastAsia="hr-HR"/>
    </w:rPr>
  </w:style>
  <w:style w:type="character" w:customStyle="1" w:styleId="Heading2Char">
    <w:name w:val="Heading 2 Char"/>
    <w:basedOn w:val="DefaultParagraphFont"/>
    <w:link w:val="Heading2"/>
    <w:semiHidden/>
    <w:rsid w:val="00F90CDA"/>
    <w:rPr>
      <w:rFonts w:ascii="Cambria" w:eastAsia="Times New Roman" w:hAnsi="Cambria" w:cs="Times New Roman"/>
      <w:b/>
      <w:bCs/>
      <w:i/>
      <w:iCs/>
      <w:sz w:val="28"/>
      <w:szCs w:val="28"/>
      <w:lang w:val="hr-HR" w:eastAsia="hr-HR"/>
    </w:rPr>
  </w:style>
  <w:style w:type="character" w:customStyle="1" w:styleId="st">
    <w:name w:val="st"/>
    <w:basedOn w:val="DefaultParagraphFont"/>
    <w:rsid w:val="009B2323"/>
  </w:style>
  <w:style w:type="character" w:styleId="Emphasis">
    <w:name w:val="Emphasis"/>
    <w:uiPriority w:val="20"/>
    <w:qFormat/>
    <w:rsid w:val="009B2323"/>
    <w:rPr>
      <w:i/>
      <w:iCs/>
    </w:rPr>
  </w:style>
  <w:style w:type="paragraph" w:customStyle="1" w:styleId="stil1">
    <w:name w:val="stil1"/>
    <w:basedOn w:val="Normal"/>
    <w:link w:val="stil1Char"/>
    <w:rsid w:val="00743384"/>
    <w:pPr>
      <w:ind w:left="0" w:hanging="540"/>
    </w:pPr>
    <w:rPr>
      <w:rFonts w:ascii="Arial Narrow" w:hAnsi="Arial Narrow"/>
      <w:sz w:val="28"/>
      <w:szCs w:val="28"/>
      <w:lang w:eastAsia="en-US"/>
    </w:rPr>
  </w:style>
  <w:style w:type="character" w:customStyle="1" w:styleId="stil1Char">
    <w:name w:val="stil1 Char"/>
    <w:link w:val="stil1"/>
    <w:rsid w:val="00743384"/>
    <w:rPr>
      <w:rFonts w:ascii="Arial Narrow" w:hAnsi="Arial Narrow" w:cs="Arial Narrow"/>
      <w:sz w:val="28"/>
      <w:szCs w:val="28"/>
      <w:lang w:eastAsia="en-US"/>
    </w:rPr>
  </w:style>
  <w:style w:type="character" w:styleId="Hyperlink">
    <w:name w:val="Hyperlink"/>
    <w:basedOn w:val="DefaultParagraphFont"/>
    <w:rsid w:val="003C3F6E"/>
    <w:rPr>
      <w:color w:val="0066CC"/>
      <w:u w:val="single"/>
    </w:rPr>
  </w:style>
  <w:style w:type="character" w:customStyle="1" w:styleId="ListParagraphChar">
    <w:name w:val="List Paragraph Char"/>
    <w:link w:val="ListParagraph"/>
    <w:uiPriority w:val="34"/>
    <w:locked/>
    <w:rsid w:val="00F21C79"/>
    <w:rPr>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43649">
      <w:bodyDiv w:val="1"/>
      <w:marLeft w:val="0"/>
      <w:marRight w:val="0"/>
      <w:marTop w:val="0"/>
      <w:marBottom w:val="0"/>
      <w:divBdr>
        <w:top w:val="none" w:sz="0" w:space="0" w:color="auto"/>
        <w:left w:val="none" w:sz="0" w:space="0" w:color="auto"/>
        <w:bottom w:val="none" w:sz="0" w:space="0" w:color="auto"/>
        <w:right w:val="none" w:sz="0" w:space="0" w:color="auto"/>
      </w:divBdr>
    </w:div>
    <w:div w:id="433983655">
      <w:bodyDiv w:val="1"/>
      <w:marLeft w:val="0"/>
      <w:marRight w:val="0"/>
      <w:marTop w:val="0"/>
      <w:marBottom w:val="0"/>
      <w:divBdr>
        <w:top w:val="none" w:sz="0" w:space="0" w:color="auto"/>
        <w:left w:val="none" w:sz="0" w:space="0" w:color="auto"/>
        <w:bottom w:val="none" w:sz="0" w:space="0" w:color="auto"/>
        <w:right w:val="none" w:sz="0" w:space="0" w:color="auto"/>
      </w:divBdr>
    </w:div>
    <w:div w:id="495997627">
      <w:bodyDiv w:val="1"/>
      <w:marLeft w:val="0"/>
      <w:marRight w:val="0"/>
      <w:marTop w:val="0"/>
      <w:marBottom w:val="0"/>
      <w:divBdr>
        <w:top w:val="none" w:sz="0" w:space="0" w:color="auto"/>
        <w:left w:val="none" w:sz="0" w:space="0" w:color="auto"/>
        <w:bottom w:val="none" w:sz="0" w:space="0" w:color="auto"/>
        <w:right w:val="none" w:sz="0" w:space="0" w:color="auto"/>
      </w:divBdr>
    </w:div>
    <w:div w:id="1001934848">
      <w:bodyDiv w:val="1"/>
      <w:marLeft w:val="0"/>
      <w:marRight w:val="0"/>
      <w:marTop w:val="0"/>
      <w:marBottom w:val="0"/>
      <w:divBdr>
        <w:top w:val="none" w:sz="0" w:space="0" w:color="auto"/>
        <w:left w:val="none" w:sz="0" w:space="0" w:color="auto"/>
        <w:bottom w:val="none" w:sz="0" w:space="0" w:color="auto"/>
        <w:right w:val="none" w:sz="0" w:space="0" w:color="auto"/>
      </w:divBdr>
    </w:div>
    <w:div w:id="1113675321">
      <w:bodyDiv w:val="1"/>
      <w:marLeft w:val="0"/>
      <w:marRight w:val="0"/>
      <w:marTop w:val="0"/>
      <w:marBottom w:val="0"/>
      <w:divBdr>
        <w:top w:val="none" w:sz="0" w:space="0" w:color="auto"/>
        <w:left w:val="none" w:sz="0" w:space="0" w:color="auto"/>
        <w:bottom w:val="none" w:sz="0" w:space="0" w:color="auto"/>
        <w:right w:val="none" w:sz="0" w:space="0" w:color="auto"/>
      </w:divBdr>
    </w:div>
    <w:div w:id="1205484424">
      <w:bodyDiv w:val="1"/>
      <w:marLeft w:val="0"/>
      <w:marRight w:val="0"/>
      <w:marTop w:val="0"/>
      <w:marBottom w:val="0"/>
      <w:divBdr>
        <w:top w:val="none" w:sz="0" w:space="0" w:color="auto"/>
        <w:left w:val="none" w:sz="0" w:space="0" w:color="auto"/>
        <w:bottom w:val="none" w:sz="0" w:space="0" w:color="auto"/>
        <w:right w:val="none" w:sz="0" w:space="0" w:color="auto"/>
      </w:divBdr>
    </w:div>
    <w:div w:id="1234198698">
      <w:bodyDiv w:val="1"/>
      <w:marLeft w:val="0"/>
      <w:marRight w:val="0"/>
      <w:marTop w:val="0"/>
      <w:marBottom w:val="0"/>
      <w:divBdr>
        <w:top w:val="none" w:sz="0" w:space="0" w:color="auto"/>
        <w:left w:val="none" w:sz="0" w:space="0" w:color="auto"/>
        <w:bottom w:val="none" w:sz="0" w:space="0" w:color="auto"/>
        <w:right w:val="none" w:sz="0" w:space="0" w:color="auto"/>
      </w:divBdr>
    </w:div>
    <w:div w:id="1307054430">
      <w:bodyDiv w:val="1"/>
      <w:marLeft w:val="0"/>
      <w:marRight w:val="0"/>
      <w:marTop w:val="0"/>
      <w:marBottom w:val="0"/>
      <w:divBdr>
        <w:top w:val="none" w:sz="0" w:space="0" w:color="auto"/>
        <w:left w:val="none" w:sz="0" w:space="0" w:color="auto"/>
        <w:bottom w:val="none" w:sz="0" w:space="0" w:color="auto"/>
        <w:right w:val="none" w:sz="0" w:space="0" w:color="auto"/>
      </w:divBdr>
    </w:div>
    <w:div w:id="1746758304">
      <w:bodyDiv w:val="1"/>
      <w:marLeft w:val="0"/>
      <w:marRight w:val="0"/>
      <w:marTop w:val="0"/>
      <w:marBottom w:val="0"/>
      <w:divBdr>
        <w:top w:val="none" w:sz="0" w:space="0" w:color="auto"/>
        <w:left w:val="none" w:sz="0" w:space="0" w:color="auto"/>
        <w:bottom w:val="none" w:sz="0" w:space="0" w:color="auto"/>
        <w:right w:val="none" w:sz="0" w:space="0" w:color="auto"/>
      </w:divBdr>
    </w:div>
    <w:div w:id="1876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7F749-0141-43A9-89E0-13D9F31B5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5711</Words>
  <Characters>32558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Broj: ______</vt:lpstr>
    </vt:vector>
  </TitlesOfParts>
  <Company>Microsoft Corporation</Company>
  <LinksUpToDate>false</LinksUpToDate>
  <CharactersWithSpaces>38193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Broj: ______</dc:title>
  <dc:creator>Ahmet Herić</dc:creator>
  <cp:lastModifiedBy>Alma Mudželet</cp:lastModifiedBy>
  <cp:revision>17</cp:revision>
  <cp:lastPrinted>2025-04-29T11:23:00Z</cp:lastPrinted>
  <dcterms:created xsi:type="dcterms:W3CDTF">2025-04-26T09:04:00Z</dcterms:created>
  <dcterms:modified xsi:type="dcterms:W3CDTF">2025-04-29T11:27:00Z</dcterms:modified>
</cp:coreProperties>
</file>